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6C" w:rsidRDefault="00F0346C" w:rsidP="00F0346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346C" w:rsidRDefault="00F0346C" w:rsidP="00F0346C">
      <w:pPr>
        <w:jc w:val="center"/>
        <w:rPr>
          <w:noProof/>
          <w:sz w:val="22"/>
          <w:szCs w:val="22"/>
        </w:rPr>
      </w:pPr>
      <w:r>
        <w:rPr>
          <w:noProof/>
        </w:rPr>
        <w:t>Печатное средство массовой информации</w:t>
      </w:r>
    </w:p>
    <w:p w:rsidR="00F0346C" w:rsidRDefault="00F0346C" w:rsidP="00F0346C">
      <w:pPr>
        <w:jc w:val="center"/>
        <w:rPr>
          <w:noProof/>
        </w:rPr>
      </w:pPr>
      <w:r>
        <w:rPr>
          <w:noProof/>
        </w:rPr>
        <w:t xml:space="preserve">  органов местного самоуправления муниципального  образования</w:t>
      </w:r>
    </w:p>
    <w:p w:rsidR="00F0346C" w:rsidRDefault="00F0346C" w:rsidP="00F0346C">
      <w:pPr>
        <w:jc w:val="center"/>
        <w:rPr>
          <w:noProof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-473710</wp:posOffset>
            </wp:positionH>
            <wp:positionV relativeFrom="paragraph">
              <wp:posOffset>234950</wp:posOffset>
            </wp:positionV>
            <wp:extent cx="795020" cy="1006475"/>
            <wp:effectExtent l="0" t="0" r="5080" b="3175"/>
            <wp:wrapNone/>
            <wp:docPr id="1" name="Рисунок 1" descr="АстрадамовскоеСП_1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страдамовскоеСП_1_герб цв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Астрадамовское  сельское поселение Сурского района Ульяновской области</w:t>
      </w:r>
    </w:p>
    <w:p w:rsidR="00F0346C" w:rsidRDefault="00F0346C" w:rsidP="00F0346C">
      <w:pPr>
        <w:jc w:val="center"/>
        <w:rPr>
          <w:noProof/>
        </w:rPr>
      </w:pPr>
    </w:p>
    <w:tbl>
      <w:tblPr>
        <w:tblpPr w:leftFromText="180" w:rightFromText="180" w:bottomFromText="160" w:vertAnchor="text" w:horzAnchor="margin" w:tblpY="190"/>
        <w:tblW w:w="5247" w:type="pct"/>
        <w:tblLook w:val="01E0" w:firstRow="1" w:lastRow="1" w:firstColumn="1" w:lastColumn="1" w:noHBand="0" w:noVBand="0"/>
      </w:tblPr>
      <w:tblGrid>
        <w:gridCol w:w="609"/>
        <w:gridCol w:w="7629"/>
        <w:gridCol w:w="1877"/>
      </w:tblGrid>
      <w:tr w:rsidR="00F0346C" w:rsidTr="00F0346C">
        <w:trPr>
          <w:trHeight w:val="260"/>
        </w:trPr>
        <w:tc>
          <w:tcPr>
            <w:tcW w:w="301" w:type="pct"/>
            <w:vMerge w:val="restart"/>
          </w:tcPr>
          <w:p w:rsidR="00F0346C" w:rsidRDefault="00F0346C">
            <w:pPr>
              <w:jc w:val="center"/>
              <w:rPr>
                <w:noProof/>
                <w:lang w:eastAsia="en-US"/>
              </w:rPr>
            </w:pPr>
          </w:p>
          <w:p w:rsidR="00F0346C" w:rsidRDefault="00F0346C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3770" w:type="pct"/>
            <w:vMerge w:val="restart"/>
          </w:tcPr>
          <w:p w:rsidR="00F0346C" w:rsidRDefault="00F0346C">
            <w:pPr>
              <w:jc w:val="center"/>
              <w:rPr>
                <w:noProof/>
                <w:lang w:eastAsia="en-US"/>
              </w:rPr>
            </w:pPr>
          </w:p>
          <w:p w:rsidR="00F0346C" w:rsidRDefault="00F0346C">
            <w:pPr>
              <w:jc w:val="center"/>
              <w:rPr>
                <w:noProof/>
                <w:lang w:eastAsia="en-US"/>
              </w:rPr>
            </w:pPr>
          </w:p>
          <w:p w:rsidR="00F0346C" w:rsidRDefault="00F0346C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</w:p>
          <w:p w:rsidR="00F0346C" w:rsidRDefault="00F0346C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ИНФОРМАЦИОННЫЙ БЮЛЛЕТЕНЬ </w:t>
            </w:r>
          </w:p>
          <w:p w:rsidR="00F0346C" w:rsidRDefault="00F0346C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МО АСТРАДАМОВСКОГО СЕЛЬСКОГО ПОСЕЛЕНИЯ</w:t>
            </w:r>
            <w:r>
              <w:rPr>
                <w:noProof/>
                <w:lang w:eastAsia="en-US"/>
              </w:rPr>
              <w:t xml:space="preserve"> </w:t>
            </w:r>
          </w:p>
        </w:tc>
        <w:tc>
          <w:tcPr>
            <w:tcW w:w="928" w:type="pct"/>
          </w:tcPr>
          <w:p w:rsidR="00F0346C" w:rsidRDefault="00F0346C">
            <w:pPr>
              <w:rPr>
                <w:b/>
                <w:noProof/>
                <w:lang w:eastAsia="en-US"/>
              </w:rPr>
            </w:pPr>
          </w:p>
          <w:p w:rsidR="00F0346C" w:rsidRDefault="00F0346C">
            <w:pPr>
              <w:rPr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 xml:space="preserve">  </w:t>
            </w:r>
            <w:r>
              <w:rPr>
                <w:noProof/>
                <w:lang w:eastAsia="en-US"/>
              </w:rPr>
              <w:t>с.Астрадамовка</w:t>
            </w:r>
          </w:p>
          <w:p w:rsidR="00F0346C" w:rsidRDefault="00F0346C">
            <w:pPr>
              <w:rPr>
                <w:b/>
                <w:noProof/>
                <w:lang w:eastAsia="en-US"/>
              </w:rPr>
            </w:pPr>
          </w:p>
        </w:tc>
      </w:tr>
      <w:tr w:rsidR="00F0346C" w:rsidTr="00F0346C">
        <w:trPr>
          <w:trHeight w:val="473"/>
        </w:trPr>
        <w:tc>
          <w:tcPr>
            <w:tcW w:w="0" w:type="auto"/>
            <w:vMerge/>
            <w:vAlign w:val="center"/>
            <w:hideMark/>
          </w:tcPr>
          <w:p w:rsidR="00F0346C" w:rsidRDefault="00F0346C">
            <w:pPr>
              <w:spacing w:line="256" w:lineRule="auto"/>
              <w:rPr>
                <w:rFonts w:eastAsiaTheme="minorEastAsi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6C" w:rsidRDefault="00F0346C">
            <w:pPr>
              <w:spacing w:line="256" w:lineRule="auto"/>
              <w:rPr>
                <w:rFonts w:eastAsiaTheme="minorEastAsi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928" w:type="pct"/>
          </w:tcPr>
          <w:p w:rsidR="00F0346C" w:rsidRDefault="00F0346C">
            <w:pPr>
              <w:rPr>
                <w:noProof/>
                <w:sz w:val="20"/>
                <w:szCs w:val="20"/>
                <w:lang w:eastAsia="en-US"/>
              </w:rPr>
            </w:pPr>
          </w:p>
          <w:p w:rsidR="00BF65B3" w:rsidRDefault="00F0346C">
            <w:pPr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выпуск  №</w:t>
            </w:r>
            <w:r w:rsidR="00897E06">
              <w:rPr>
                <w:noProof/>
                <w:sz w:val="20"/>
                <w:szCs w:val="20"/>
                <w:lang w:eastAsia="en-US"/>
              </w:rPr>
              <w:t>1</w:t>
            </w:r>
            <w:r w:rsidR="00135EED">
              <w:rPr>
                <w:noProof/>
                <w:sz w:val="20"/>
                <w:szCs w:val="20"/>
                <w:lang w:eastAsia="en-US"/>
              </w:rPr>
              <w:t>1</w:t>
            </w:r>
          </w:p>
          <w:p w:rsidR="00F0346C" w:rsidRDefault="00F0346C">
            <w:pPr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 xml:space="preserve">от </w:t>
            </w:r>
            <w:r w:rsidR="00897E06">
              <w:rPr>
                <w:noProof/>
                <w:sz w:val="20"/>
                <w:szCs w:val="20"/>
                <w:lang w:eastAsia="en-US"/>
              </w:rPr>
              <w:t>2</w:t>
            </w:r>
            <w:r w:rsidR="00135EED">
              <w:rPr>
                <w:noProof/>
                <w:sz w:val="20"/>
                <w:szCs w:val="20"/>
                <w:lang w:eastAsia="en-US"/>
              </w:rPr>
              <w:t>5</w:t>
            </w:r>
            <w:r w:rsidR="00BF65B3">
              <w:rPr>
                <w:noProof/>
                <w:sz w:val="20"/>
                <w:szCs w:val="20"/>
                <w:lang w:eastAsia="en-US"/>
              </w:rPr>
              <w:t>.0</w:t>
            </w:r>
            <w:r w:rsidR="00897E06">
              <w:rPr>
                <w:noProof/>
                <w:sz w:val="20"/>
                <w:szCs w:val="20"/>
                <w:lang w:eastAsia="en-US"/>
              </w:rPr>
              <w:t>7</w:t>
            </w:r>
            <w:r w:rsidR="0016301F">
              <w:rPr>
                <w:noProof/>
                <w:sz w:val="20"/>
                <w:szCs w:val="20"/>
                <w:lang w:eastAsia="en-US"/>
              </w:rPr>
              <w:t>.</w:t>
            </w:r>
            <w:r>
              <w:rPr>
                <w:noProof/>
                <w:sz w:val="20"/>
                <w:szCs w:val="20"/>
                <w:lang w:eastAsia="en-US"/>
              </w:rPr>
              <w:t>202</w:t>
            </w:r>
            <w:r w:rsidR="00254E1F">
              <w:rPr>
                <w:noProof/>
                <w:sz w:val="20"/>
                <w:szCs w:val="20"/>
                <w:lang w:eastAsia="en-US"/>
              </w:rPr>
              <w:t>5</w:t>
            </w:r>
            <w:r>
              <w:rPr>
                <w:noProof/>
                <w:sz w:val="20"/>
                <w:szCs w:val="20"/>
                <w:lang w:eastAsia="en-US"/>
              </w:rPr>
              <w:t>г.</w:t>
            </w:r>
          </w:p>
          <w:p w:rsidR="00F0346C" w:rsidRDefault="00F0346C">
            <w:pPr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издается бесплатно</w:t>
            </w:r>
          </w:p>
        </w:tc>
      </w:tr>
    </w:tbl>
    <w:p w:rsidR="00F0346C" w:rsidRDefault="00F0346C" w:rsidP="00F0346C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F54A09" w:rsidRDefault="00F54A09" w:rsidP="00F54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A265E6" w:rsidRDefault="00F54A09" w:rsidP="00135EED">
      <w:pPr>
        <w:tabs>
          <w:tab w:val="left" w:pos="6330"/>
          <w:tab w:val="left" w:pos="8640"/>
          <w:tab w:val="right" w:pos="9354"/>
        </w:tabs>
        <w:ind w:left="284" w:hanging="284"/>
        <w:rPr>
          <w:b/>
          <w:bCs/>
          <w:color w:val="000000" w:themeColor="text1"/>
          <w:sz w:val="20"/>
          <w:szCs w:val="20"/>
        </w:rPr>
      </w:pPr>
      <w:r w:rsidRPr="00897E06">
        <w:rPr>
          <w:sz w:val="20"/>
          <w:szCs w:val="20"/>
        </w:rPr>
        <w:t xml:space="preserve"> </w:t>
      </w:r>
      <w:r w:rsidR="00B3174B" w:rsidRPr="00897E06">
        <w:rPr>
          <w:b/>
          <w:sz w:val="20"/>
          <w:szCs w:val="20"/>
        </w:rPr>
        <w:t xml:space="preserve">                   </w:t>
      </w:r>
      <w:r w:rsidR="00B3174B" w:rsidRPr="00897E06">
        <w:rPr>
          <w:b/>
          <w:bCs/>
          <w:color w:val="000000" w:themeColor="text1"/>
          <w:sz w:val="20"/>
          <w:szCs w:val="20"/>
        </w:rPr>
        <w:t xml:space="preserve">                                                </w:t>
      </w:r>
    </w:p>
    <w:p w:rsidR="00135EED" w:rsidRDefault="00135EED" w:rsidP="00135EED">
      <w:pPr>
        <w:tabs>
          <w:tab w:val="left" w:pos="6330"/>
          <w:tab w:val="left" w:pos="8640"/>
          <w:tab w:val="right" w:pos="9354"/>
        </w:tabs>
        <w:ind w:left="284" w:hanging="284"/>
        <w:rPr>
          <w:b/>
          <w:bCs/>
          <w:color w:val="000000" w:themeColor="text1"/>
          <w:sz w:val="20"/>
          <w:szCs w:val="20"/>
        </w:rPr>
      </w:pPr>
    </w:p>
    <w:p w:rsidR="00135EED" w:rsidRDefault="00135EED" w:rsidP="00135EED">
      <w:pPr>
        <w:tabs>
          <w:tab w:val="left" w:pos="6330"/>
          <w:tab w:val="left" w:pos="8640"/>
          <w:tab w:val="right" w:pos="9354"/>
        </w:tabs>
        <w:ind w:left="284" w:hanging="284"/>
        <w:rPr>
          <w:b/>
          <w:bCs/>
          <w:color w:val="000000" w:themeColor="text1"/>
          <w:sz w:val="20"/>
          <w:szCs w:val="20"/>
        </w:rPr>
      </w:pPr>
    </w:p>
    <w:p w:rsidR="00135EED" w:rsidRDefault="00135EED" w:rsidP="00135EED">
      <w:pPr>
        <w:tabs>
          <w:tab w:val="left" w:pos="6330"/>
          <w:tab w:val="left" w:pos="8640"/>
          <w:tab w:val="right" w:pos="9354"/>
        </w:tabs>
        <w:ind w:left="284" w:hanging="284"/>
        <w:rPr>
          <w:b/>
          <w:bCs/>
          <w:color w:val="000000" w:themeColor="text1"/>
          <w:sz w:val="20"/>
          <w:szCs w:val="20"/>
        </w:rPr>
      </w:pP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bookmarkStart w:id="0" w:name="_Hlk88037263"/>
      <w:r w:rsidRPr="00BB5346">
        <w:rPr>
          <w:b/>
          <w:color w:val="000000" w:themeColor="text1"/>
          <w:sz w:val="28"/>
          <w:szCs w:val="28"/>
          <w:lang w:eastAsia="en-US"/>
        </w:rPr>
        <w:t xml:space="preserve">СОВЕТ ДЕПУТАТОВ </w:t>
      </w: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B5346">
        <w:rPr>
          <w:b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 xml:space="preserve">АСТРАДАМОВСКОЕ </w:t>
      </w:r>
      <w:r w:rsidRPr="00BB5346">
        <w:rPr>
          <w:b/>
          <w:color w:val="000000" w:themeColor="text1"/>
          <w:sz w:val="28"/>
          <w:szCs w:val="28"/>
          <w:lang w:eastAsia="en-US"/>
        </w:rPr>
        <w:t xml:space="preserve">СЕЛЬСКОЕ ПОСЕЛЕНИЕ </w:t>
      </w: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B5346">
        <w:rPr>
          <w:b/>
          <w:color w:val="000000" w:themeColor="text1"/>
          <w:sz w:val="28"/>
          <w:szCs w:val="28"/>
          <w:lang w:eastAsia="en-US"/>
        </w:rPr>
        <w:t>СУРСКОГО РАЙОНА УЛЬЯНОВСКОЙ ОБЛАСТИ</w:t>
      </w: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135EED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B5346">
        <w:rPr>
          <w:b/>
          <w:color w:val="000000" w:themeColor="text1"/>
          <w:sz w:val="28"/>
          <w:szCs w:val="28"/>
          <w:lang w:eastAsia="en-US"/>
        </w:rPr>
        <w:t>Р Е Ш Е Н И Е</w:t>
      </w: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135EED" w:rsidRPr="00BB5346" w:rsidRDefault="00135EED" w:rsidP="00135EED">
      <w:pPr>
        <w:ind w:firstLine="709"/>
        <w:jc w:val="center"/>
        <w:rPr>
          <w:bCs/>
          <w:color w:val="000000" w:themeColor="text1"/>
          <w:sz w:val="28"/>
          <w:szCs w:val="28"/>
          <w:lang w:eastAsia="en-US"/>
        </w:rPr>
      </w:pPr>
      <w:r w:rsidRPr="00606C20">
        <w:rPr>
          <w:bCs/>
          <w:color w:val="000000" w:themeColor="text1"/>
          <w:sz w:val="28"/>
          <w:szCs w:val="28"/>
          <w:u w:val="single"/>
          <w:lang w:eastAsia="en-US"/>
        </w:rPr>
        <w:t>24.07.2025</w:t>
      </w:r>
      <w:r w:rsidRPr="00BB5346">
        <w:rPr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</w:t>
      </w:r>
      <w:r>
        <w:rPr>
          <w:bCs/>
          <w:color w:val="000000" w:themeColor="text1"/>
          <w:sz w:val="28"/>
          <w:szCs w:val="28"/>
          <w:lang w:eastAsia="en-US"/>
        </w:rPr>
        <w:t xml:space="preserve">                           №</w:t>
      </w:r>
      <w:r w:rsidRPr="00606C20">
        <w:rPr>
          <w:bCs/>
          <w:color w:val="000000" w:themeColor="text1"/>
          <w:sz w:val="28"/>
          <w:szCs w:val="28"/>
          <w:u w:val="single"/>
          <w:lang w:eastAsia="en-US"/>
        </w:rPr>
        <w:t>24/13</w:t>
      </w:r>
    </w:p>
    <w:p w:rsidR="00135EED" w:rsidRPr="00BB5346" w:rsidRDefault="00135EED" w:rsidP="00135EED">
      <w:pPr>
        <w:ind w:firstLine="709"/>
        <w:jc w:val="right"/>
        <w:rPr>
          <w:bCs/>
          <w:color w:val="000000" w:themeColor="text1"/>
          <w:lang w:eastAsia="en-US"/>
        </w:rPr>
      </w:pPr>
      <w:r w:rsidRPr="00BB5346">
        <w:rPr>
          <w:bCs/>
          <w:color w:val="000000" w:themeColor="text1"/>
          <w:lang w:eastAsia="en-US"/>
        </w:rPr>
        <w:t>Экз. № ___</w:t>
      </w:r>
    </w:p>
    <w:p w:rsidR="00135EED" w:rsidRPr="00BB5346" w:rsidRDefault="00135EED" w:rsidP="00135EED">
      <w:pPr>
        <w:ind w:firstLine="709"/>
        <w:jc w:val="center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>с. Астрадамовка</w:t>
      </w:r>
    </w:p>
    <w:p w:rsidR="00135EED" w:rsidRPr="00BB5346" w:rsidRDefault="00135EED" w:rsidP="00135EED">
      <w:pPr>
        <w:rPr>
          <w:b/>
          <w:color w:val="000000" w:themeColor="text1"/>
          <w:sz w:val="28"/>
          <w:szCs w:val="28"/>
          <w:lang w:eastAsia="en-US"/>
        </w:rPr>
      </w:pP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B5346">
        <w:rPr>
          <w:b/>
          <w:color w:val="000000" w:themeColor="text1"/>
          <w:sz w:val="28"/>
          <w:szCs w:val="28"/>
          <w:lang w:eastAsia="en-US"/>
        </w:rPr>
        <w:t xml:space="preserve">Об утверждении Правил благоустройства территории </w:t>
      </w: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B5346">
        <w:rPr>
          <w:b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  <w:proofErr w:type="spellStart"/>
      <w:r>
        <w:rPr>
          <w:b/>
          <w:color w:val="000000" w:themeColor="text1"/>
          <w:sz w:val="28"/>
          <w:szCs w:val="28"/>
          <w:lang w:eastAsia="en-US"/>
        </w:rPr>
        <w:t>Астрадамовское</w:t>
      </w:r>
      <w:proofErr w:type="spellEnd"/>
      <w:r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BB5346">
        <w:rPr>
          <w:b/>
          <w:color w:val="000000" w:themeColor="text1"/>
          <w:sz w:val="28"/>
          <w:szCs w:val="28"/>
          <w:lang w:eastAsia="en-US"/>
        </w:rPr>
        <w:t xml:space="preserve">сельское поселение </w:t>
      </w:r>
    </w:p>
    <w:p w:rsidR="00135EED" w:rsidRPr="00BB5346" w:rsidRDefault="00135EED" w:rsidP="00135EED">
      <w:pPr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B5346">
        <w:rPr>
          <w:b/>
          <w:color w:val="000000" w:themeColor="text1"/>
          <w:sz w:val="28"/>
          <w:szCs w:val="28"/>
          <w:lang w:eastAsia="en-US"/>
        </w:rPr>
        <w:t>Сурского района Ульяновской области</w:t>
      </w:r>
    </w:p>
    <w:p w:rsidR="00135EED" w:rsidRPr="0044253B" w:rsidRDefault="00135EED" w:rsidP="00135EED">
      <w:pPr>
        <w:rPr>
          <w:rFonts w:ascii="PT Astra Serif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135EED" w:rsidRPr="00BB5346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  <w:r w:rsidRPr="00BB5346">
        <w:rPr>
          <w:color w:val="000000" w:themeColor="text1"/>
          <w:spacing w:val="-4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29.12.2021 № 1042/</w:t>
      </w:r>
      <w:proofErr w:type="spellStart"/>
      <w:r w:rsidRPr="00BB5346">
        <w:rPr>
          <w:color w:val="000000" w:themeColor="text1"/>
          <w:spacing w:val="-4"/>
          <w:sz w:val="28"/>
          <w:szCs w:val="28"/>
          <w:lang w:eastAsia="en-US"/>
        </w:rPr>
        <w:t>пр</w:t>
      </w:r>
      <w:proofErr w:type="spellEnd"/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руководствуясь Уставом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</w:t>
      </w:r>
      <w:r>
        <w:rPr>
          <w:color w:val="000000" w:themeColor="text1"/>
          <w:spacing w:val="-4"/>
          <w:sz w:val="28"/>
          <w:szCs w:val="28"/>
          <w:lang w:eastAsia="en-US"/>
        </w:rPr>
        <w:t>сельское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поселение Сурского района Ульяновской области, Совет депутатов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</w:t>
      </w:r>
      <w:r>
        <w:rPr>
          <w:color w:val="000000" w:themeColor="text1"/>
          <w:spacing w:val="-4"/>
          <w:sz w:val="28"/>
          <w:szCs w:val="28"/>
          <w:lang w:eastAsia="en-US"/>
        </w:rPr>
        <w:t>сельское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поселение Сурского района Ульяновской области </w:t>
      </w:r>
      <w:r w:rsidRPr="008A4B27">
        <w:rPr>
          <w:b/>
          <w:color w:val="000000" w:themeColor="text1"/>
          <w:spacing w:val="-4"/>
          <w:sz w:val="28"/>
          <w:szCs w:val="28"/>
          <w:lang w:eastAsia="en-US"/>
        </w:rPr>
        <w:t>р е ш и л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>:</w:t>
      </w:r>
    </w:p>
    <w:p w:rsidR="00135EED" w:rsidRPr="00BB5346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  <w:r>
        <w:rPr>
          <w:color w:val="000000" w:themeColor="text1"/>
          <w:spacing w:val="-4"/>
          <w:sz w:val="28"/>
          <w:szCs w:val="28"/>
          <w:lang w:eastAsia="en-US"/>
        </w:rPr>
        <w:t>1.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Утвердить прилагаемые Правила благоустройства территории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</w:t>
      </w:r>
      <w:r>
        <w:rPr>
          <w:color w:val="000000" w:themeColor="text1"/>
          <w:spacing w:val="-4"/>
          <w:sz w:val="28"/>
          <w:szCs w:val="28"/>
          <w:lang w:eastAsia="en-US"/>
        </w:rPr>
        <w:t>сельское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поселение Сурского района Ульяновской области (приложение).</w:t>
      </w:r>
    </w:p>
    <w:p w:rsidR="00135EED" w:rsidRPr="00BB5346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  <w:r w:rsidRPr="00BB5346">
        <w:rPr>
          <w:color w:val="000000" w:themeColor="text1"/>
          <w:spacing w:val="-4"/>
          <w:sz w:val="28"/>
          <w:szCs w:val="28"/>
          <w:lang w:eastAsia="en-US"/>
        </w:rPr>
        <w:lastRenderedPageBreak/>
        <w:t xml:space="preserve">2.1. Признать утратившим силу решение Совета депутатов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</w:t>
      </w:r>
      <w:r>
        <w:rPr>
          <w:color w:val="000000" w:themeColor="text1"/>
          <w:spacing w:val="-4"/>
          <w:sz w:val="28"/>
          <w:szCs w:val="28"/>
          <w:lang w:eastAsia="en-US"/>
        </w:rPr>
        <w:t>сельское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поселение Сурского рай</w:t>
      </w:r>
      <w:r>
        <w:rPr>
          <w:color w:val="000000" w:themeColor="text1"/>
          <w:spacing w:val="-4"/>
          <w:sz w:val="28"/>
          <w:szCs w:val="28"/>
          <w:lang w:eastAsia="en-US"/>
        </w:rPr>
        <w:t xml:space="preserve">она Ульяновской области от 30.07.2018 №88/22 «О 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>Правил</w:t>
      </w:r>
      <w:r>
        <w:rPr>
          <w:color w:val="000000" w:themeColor="text1"/>
          <w:spacing w:val="-4"/>
          <w:sz w:val="28"/>
          <w:szCs w:val="28"/>
          <w:lang w:eastAsia="en-US"/>
        </w:rPr>
        <w:t>ах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благоустройства территории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</w:t>
      </w:r>
      <w:r>
        <w:rPr>
          <w:color w:val="000000" w:themeColor="text1"/>
          <w:spacing w:val="-4"/>
          <w:sz w:val="28"/>
          <w:szCs w:val="28"/>
          <w:lang w:eastAsia="en-US"/>
        </w:rPr>
        <w:t>сельское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поселение Сурского района Ульяновской области».</w:t>
      </w:r>
    </w:p>
    <w:p w:rsidR="00135EED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2.2. Признать утратившим силу решение Совета депутатов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</w:t>
      </w:r>
      <w:r>
        <w:rPr>
          <w:color w:val="000000" w:themeColor="text1"/>
          <w:spacing w:val="-4"/>
          <w:sz w:val="28"/>
          <w:szCs w:val="28"/>
          <w:lang w:eastAsia="en-US"/>
        </w:rPr>
        <w:t>сельское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поселение Сурского района У</w:t>
      </w:r>
      <w:r>
        <w:rPr>
          <w:color w:val="000000" w:themeColor="text1"/>
          <w:spacing w:val="-4"/>
          <w:sz w:val="28"/>
          <w:szCs w:val="28"/>
          <w:lang w:eastAsia="en-US"/>
        </w:rPr>
        <w:t>льяновской области от 29.11.2024 №16/20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 xml:space="preserve"> «</w:t>
      </w:r>
      <w:r w:rsidRPr="00F80933">
        <w:rPr>
          <w:color w:val="000000" w:themeColor="text1"/>
          <w:spacing w:val="-4"/>
          <w:sz w:val="28"/>
          <w:szCs w:val="28"/>
          <w:lang w:eastAsia="en-US"/>
        </w:rPr>
        <w:t>О внесении изменений в Правила благоустройства территории муниципального образовани</w:t>
      </w:r>
      <w:r>
        <w:rPr>
          <w:color w:val="000000" w:themeColor="text1"/>
          <w:spacing w:val="-4"/>
          <w:sz w:val="28"/>
          <w:szCs w:val="28"/>
          <w:lang w:eastAsia="en-US"/>
        </w:rPr>
        <w:t xml:space="preserve">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</w:t>
      </w:r>
      <w:r w:rsidRPr="00F80933">
        <w:rPr>
          <w:color w:val="000000" w:themeColor="text1"/>
          <w:spacing w:val="-4"/>
          <w:sz w:val="28"/>
          <w:szCs w:val="28"/>
          <w:lang w:eastAsia="en-US"/>
        </w:rPr>
        <w:t xml:space="preserve">Сурского района Ульяновской области, утверждённые решением Совета депутатов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F80933"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Сурского района Ульяновской области от 30.07.2018 №</w:t>
      </w:r>
      <w:r>
        <w:rPr>
          <w:color w:val="000000" w:themeColor="text1"/>
          <w:spacing w:val="-4"/>
          <w:sz w:val="28"/>
          <w:szCs w:val="28"/>
          <w:lang w:eastAsia="en-US"/>
        </w:rPr>
        <w:t>88</w:t>
      </w:r>
      <w:r w:rsidRPr="00F80933">
        <w:rPr>
          <w:color w:val="000000" w:themeColor="text1"/>
          <w:spacing w:val="-4"/>
          <w:sz w:val="28"/>
          <w:szCs w:val="28"/>
          <w:lang w:eastAsia="en-US"/>
        </w:rPr>
        <w:t>/2</w:t>
      </w:r>
      <w:r>
        <w:rPr>
          <w:color w:val="000000" w:themeColor="text1"/>
          <w:spacing w:val="-4"/>
          <w:sz w:val="28"/>
          <w:szCs w:val="28"/>
          <w:lang w:eastAsia="en-US"/>
        </w:rPr>
        <w:t>2»</w:t>
      </w:r>
      <w:r w:rsidRPr="00BB5346">
        <w:rPr>
          <w:color w:val="000000" w:themeColor="text1"/>
          <w:spacing w:val="-4"/>
          <w:sz w:val="28"/>
          <w:szCs w:val="28"/>
          <w:lang w:eastAsia="en-US"/>
        </w:rPr>
        <w:t>.</w:t>
      </w:r>
    </w:p>
    <w:p w:rsidR="00135EED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  <w:r>
        <w:rPr>
          <w:color w:val="000000" w:themeColor="text1"/>
          <w:spacing w:val="-4"/>
          <w:sz w:val="28"/>
          <w:szCs w:val="28"/>
          <w:lang w:eastAsia="en-US"/>
        </w:rPr>
        <w:t xml:space="preserve">2.3. </w:t>
      </w:r>
      <w:r w:rsidRPr="00F80933">
        <w:rPr>
          <w:color w:val="000000" w:themeColor="text1"/>
          <w:spacing w:val="-4"/>
          <w:sz w:val="28"/>
          <w:szCs w:val="28"/>
          <w:lang w:eastAsia="en-US"/>
        </w:rPr>
        <w:t xml:space="preserve">Признать утратившим силу решение Совета депутатов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F80933"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Сурского рай</w:t>
      </w:r>
      <w:r>
        <w:rPr>
          <w:color w:val="000000" w:themeColor="text1"/>
          <w:spacing w:val="-4"/>
          <w:sz w:val="28"/>
          <w:szCs w:val="28"/>
          <w:lang w:eastAsia="en-US"/>
        </w:rPr>
        <w:t>она Ульяновской области от 28.08.2020 №29/7</w:t>
      </w:r>
      <w:r w:rsidRPr="00F80933">
        <w:rPr>
          <w:color w:val="000000" w:themeColor="text1"/>
          <w:spacing w:val="-4"/>
          <w:sz w:val="28"/>
          <w:szCs w:val="28"/>
          <w:lang w:eastAsia="en-US"/>
        </w:rPr>
        <w:t xml:space="preserve"> «О внесении изменений в Правила благоустройства территории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F80933"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Сурского района Ульяновской области, утверждённые решением Совета депутатов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F80933"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Сурского района Ульяновской области от 30.07.2018 №</w:t>
      </w:r>
      <w:r>
        <w:rPr>
          <w:color w:val="000000" w:themeColor="text1"/>
          <w:spacing w:val="-4"/>
          <w:sz w:val="28"/>
          <w:szCs w:val="28"/>
          <w:lang w:eastAsia="en-US"/>
        </w:rPr>
        <w:t>88</w:t>
      </w:r>
      <w:r w:rsidRPr="00F80933">
        <w:rPr>
          <w:color w:val="000000" w:themeColor="text1"/>
          <w:spacing w:val="-4"/>
          <w:sz w:val="28"/>
          <w:szCs w:val="28"/>
          <w:lang w:eastAsia="en-US"/>
        </w:rPr>
        <w:t>/2</w:t>
      </w:r>
      <w:r>
        <w:rPr>
          <w:color w:val="000000" w:themeColor="text1"/>
          <w:spacing w:val="-4"/>
          <w:sz w:val="28"/>
          <w:szCs w:val="28"/>
          <w:lang w:eastAsia="en-US"/>
        </w:rPr>
        <w:t>2</w:t>
      </w:r>
      <w:r w:rsidRPr="00F80933">
        <w:rPr>
          <w:color w:val="000000" w:themeColor="text1"/>
          <w:spacing w:val="-4"/>
          <w:sz w:val="28"/>
          <w:szCs w:val="28"/>
          <w:lang w:eastAsia="en-US"/>
        </w:rPr>
        <w:t>».</w:t>
      </w:r>
    </w:p>
    <w:p w:rsidR="00135EED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  <w:r>
        <w:rPr>
          <w:color w:val="000000" w:themeColor="text1"/>
          <w:spacing w:val="-4"/>
          <w:sz w:val="28"/>
          <w:szCs w:val="28"/>
          <w:lang w:eastAsia="en-US"/>
        </w:rPr>
        <w:t>2.5.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Признать утратившим силу решение Совета депутатов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Сурского района У</w:t>
      </w:r>
      <w:r>
        <w:rPr>
          <w:color w:val="000000" w:themeColor="text1"/>
          <w:spacing w:val="-4"/>
          <w:sz w:val="28"/>
          <w:szCs w:val="28"/>
          <w:lang w:eastAsia="en-US"/>
        </w:rPr>
        <w:t>льяновской области от 26.07.2019 № 16/10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 «О внесении измене</w:t>
      </w:r>
      <w:r>
        <w:rPr>
          <w:color w:val="000000" w:themeColor="text1"/>
          <w:spacing w:val="-4"/>
          <w:sz w:val="28"/>
          <w:szCs w:val="28"/>
          <w:lang w:eastAsia="en-US"/>
        </w:rPr>
        <w:t xml:space="preserve">ний в решение Совета депутатов 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МО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Сурского района Ульяновской области от 30.07.2018 №</w:t>
      </w:r>
      <w:r>
        <w:rPr>
          <w:color w:val="000000" w:themeColor="text1"/>
          <w:spacing w:val="-4"/>
          <w:sz w:val="28"/>
          <w:szCs w:val="28"/>
          <w:lang w:eastAsia="en-US"/>
        </w:rPr>
        <w:t>88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>/2</w:t>
      </w:r>
      <w:r>
        <w:rPr>
          <w:color w:val="000000" w:themeColor="text1"/>
          <w:spacing w:val="-4"/>
          <w:sz w:val="28"/>
          <w:szCs w:val="28"/>
          <w:lang w:eastAsia="en-US"/>
        </w:rPr>
        <w:t>2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>».</w:t>
      </w:r>
    </w:p>
    <w:p w:rsidR="00135EED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  <w:r>
        <w:rPr>
          <w:color w:val="000000" w:themeColor="text1"/>
          <w:spacing w:val="-4"/>
          <w:sz w:val="28"/>
          <w:szCs w:val="28"/>
          <w:lang w:eastAsia="en-US"/>
        </w:rPr>
        <w:t>2.6.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Признать утратившим силу решение Совета депутатов муниципального образования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Сурского района У</w:t>
      </w:r>
      <w:r>
        <w:rPr>
          <w:color w:val="000000" w:themeColor="text1"/>
          <w:spacing w:val="-4"/>
          <w:sz w:val="28"/>
          <w:szCs w:val="28"/>
          <w:lang w:eastAsia="en-US"/>
        </w:rPr>
        <w:t>льяновской области от 23.09.2019 №20/16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 «О внесении измене</w:t>
      </w:r>
      <w:r>
        <w:rPr>
          <w:color w:val="000000" w:themeColor="text1"/>
          <w:spacing w:val="-4"/>
          <w:sz w:val="28"/>
          <w:szCs w:val="28"/>
          <w:lang w:eastAsia="en-US"/>
        </w:rPr>
        <w:t xml:space="preserve">ний в решение Совета депутатов 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МО </w:t>
      </w:r>
      <w:proofErr w:type="spellStart"/>
      <w:r>
        <w:rPr>
          <w:color w:val="000000" w:themeColor="text1"/>
          <w:spacing w:val="-4"/>
          <w:sz w:val="28"/>
          <w:szCs w:val="28"/>
          <w:lang w:eastAsia="en-US"/>
        </w:rPr>
        <w:t>Астрадамовское</w:t>
      </w:r>
      <w:proofErr w:type="spellEnd"/>
      <w:r w:rsidRPr="00052C2F">
        <w:rPr>
          <w:color w:val="000000" w:themeColor="text1"/>
          <w:spacing w:val="-4"/>
          <w:sz w:val="28"/>
          <w:szCs w:val="28"/>
          <w:lang w:eastAsia="en-US"/>
        </w:rPr>
        <w:t xml:space="preserve"> сельское поселение Сурского района Ульяновской области от 30.07.2018 №</w:t>
      </w:r>
      <w:r>
        <w:rPr>
          <w:color w:val="000000" w:themeColor="text1"/>
          <w:spacing w:val="-4"/>
          <w:sz w:val="28"/>
          <w:szCs w:val="28"/>
          <w:lang w:eastAsia="en-US"/>
        </w:rPr>
        <w:t>88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>/2</w:t>
      </w:r>
      <w:r>
        <w:rPr>
          <w:color w:val="000000" w:themeColor="text1"/>
          <w:spacing w:val="-4"/>
          <w:sz w:val="28"/>
          <w:szCs w:val="28"/>
          <w:lang w:eastAsia="en-US"/>
        </w:rPr>
        <w:t>2</w:t>
      </w:r>
      <w:r w:rsidRPr="00052C2F">
        <w:rPr>
          <w:color w:val="000000" w:themeColor="text1"/>
          <w:spacing w:val="-4"/>
          <w:sz w:val="28"/>
          <w:szCs w:val="28"/>
          <w:lang w:eastAsia="en-US"/>
        </w:rPr>
        <w:t>».</w:t>
      </w:r>
    </w:p>
    <w:p w:rsidR="00135EED" w:rsidRPr="00BB5346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</w:p>
    <w:p w:rsidR="00135EED" w:rsidRPr="00BB5346" w:rsidRDefault="00135EED" w:rsidP="00135EED">
      <w:pPr>
        <w:ind w:firstLine="708"/>
        <w:rPr>
          <w:color w:val="000000" w:themeColor="text1"/>
          <w:spacing w:val="-4"/>
          <w:sz w:val="28"/>
          <w:szCs w:val="28"/>
          <w:lang w:eastAsia="en-US"/>
        </w:rPr>
      </w:pPr>
      <w:r w:rsidRPr="00BB5346">
        <w:rPr>
          <w:color w:val="000000" w:themeColor="text1"/>
          <w:spacing w:val="-4"/>
          <w:sz w:val="28"/>
          <w:szCs w:val="28"/>
          <w:lang w:eastAsia="en-US"/>
        </w:rPr>
        <w:t>3. Настоящее решение вступает в силу после его официального опубликования.</w:t>
      </w:r>
    </w:p>
    <w:p w:rsidR="00135EED" w:rsidRDefault="00135EED" w:rsidP="00135EED">
      <w:pPr>
        <w:rPr>
          <w:color w:val="000000" w:themeColor="text1"/>
          <w:spacing w:val="-4"/>
          <w:sz w:val="28"/>
          <w:szCs w:val="28"/>
          <w:lang w:eastAsia="en-US"/>
        </w:rPr>
      </w:pPr>
    </w:p>
    <w:p w:rsidR="00135EED" w:rsidRPr="00BB5346" w:rsidRDefault="00135EED" w:rsidP="00135EED">
      <w:pPr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BB5346">
        <w:rPr>
          <w:rFonts w:ascii="PT Astra Serif" w:hAnsi="PT Astra Serif"/>
          <w:color w:val="000000" w:themeColor="text1"/>
          <w:sz w:val="28"/>
          <w:szCs w:val="28"/>
          <w:lang w:eastAsia="en-US"/>
        </w:rPr>
        <w:t>Глава муниципального образования</w:t>
      </w:r>
    </w:p>
    <w:p w:rsidR="00135EED" w:rsidRPr="00BB5346" w:rsidRDefault="00135EED" w:rsidP="00135EED">
      <w:pPr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Астрадамовское</w:t>
      </w:r>
      <w:proofErr w:type="spellEnd"/>
      <w:r w:rsidRPr="00BB5346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сельское</w:t>
      </w:r>
      <w:r w:rsidRPr="00BB5346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поселение</w:t>
      </w:r>
    </w:p>
    <w:p w:rsidR="00135EED" w:rsidRPr="0044253B" w:rsidRDefault="00135EED" w:rsidP="00135EED">
      <w:pPr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BB5346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Сурского района Ульяновской области                                       </w:t>
      </w:r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А.В.Шишканов</w:t>
      </w:r>
      <w:proofErr w:type="spellEnd"/>
    </w:p>
    <w:p w:rsidR="001A5CD4" w:rsidRDefault="00135EED" w:rsidP="00135EED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135EED" w:rsidRDefault="001A5CD4" w:rsidP="00135EED">
      <w:pPr>
        <w:ind w:left="28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135EED">
        <w:rPr>
          <w:sz w:val="28"/>
          <w:szCs w:val="28"/>
        </w:rPr>
        <w:t xml:space="preserve">        </w:t>
      </w:r>
      <w:r w:rsidR="00135EED">
        <w:rPr>
          <w:b/>
          <w:sz w:val="28"/>
          <w:szCs w:val="28"/>
        </w:rPr>
        <w:t>СОВЕТ ДЕПУТАТОВ</w:t>
      </w:r>
    </w:p>
    <w:p w:rsidR="00135EED" w:rsidRDefault="00135EED" w:rsidP="00135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35EED" w:rsidRDefault="00135EED" w:rsidP="00135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АСТРАДАМОВСКОЕ СЕЛЬСКОЕ ПОСЕЛЕНИЕ</w:t>
      </w:r>
    </w:p>
    <w:p w:rsidR="00135EED" w:rsidRDefault="00135EED" w:rsidP="00135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СУРСКОГО РАЙОНА УЛЬЯНОВСКОЙ ОБЛАСТИ</w:t>
      </w:r>
    </w:p>
    <w:p w:rsidR="00135EED" w:rsidRDefault="00135EED" w:rsidP="00135EED">
      <w:pPr>
        <w:jc w:val="center"/>
        <w:rPr>
          <w:b/>
          <w:sz w:val="28"/>
          <w:szCs w:val="28"/>
        </w:rPr>
      </w:pPr>
    </w:p>
    <w:p w:rsidR="00135EED" w:rsidRDefault="00135EED" w:rsidP="00135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35EED" w:rsidRDefault="00135EED" w:rsidP="00135E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21E79">
        <w:rPr>
          <w:sz w:val="28"/>
          <w:szCs w:val="28"/>
          <w:u w:val="single"/>
        </w:rPr>
        <w:t>24.07.2025</w:t>
      </w:r>
      <w:r>
        <w:rPr>
          <w:sz w:val="28"/>
          <w:szCs w:val="28"/>
        </w:rPr>
        <w:t xml:space="preserve">                                                                              № </w:t>
      </w:r>
      <w:r w:rsidRPr="00A21E79">
        <w:rPr>
          <w:sz w:val="28"/>
          <w:szCs w:val="28"/>
          <w:u w:val="single"/>
        </w:rPr>
        <w:t>24</w:t>
      </w:r>
      <w:r w:rsidRPr="00135EED">
        <w:rPr>
          <w:sz w:val="28"/>
          <w:szCs w:val="28"/>
          <w:u w:val="single"/>
        </w:rPr>
        <w:t>/14</w:t>
      </w:r>
      <w:r>
        <w:rPr>
          <w:sz w:val="28"/>
          <w:szCs w:val="28"/>
        </w:rPr>
        <w:t xml:space="preserve"> </w:t>
      </w:r>
    </w:p>
    <w:p w:rsidR="00135EED" w:rsidRDefault="00135EED" w:rsidP="00135EE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Экз._______</w:t>
      </w:r>
    </w:p>
    <w:p w:rsidR="00135EED" w:rsidRPr="001A5CD4" w:rsidRDefault="00135EED" w:rsidP="00135EED">
      <w:pPr>
        <w:jc w:val="center"/>
      </w:pPr>
      <w:r w:rsidRPr="001A5CD4">
        <w:t>с. Астрадамовка</w:t>
      </w:r>
    </w:p>
    <w:p w:rsidR="00135EED" w:rsidRPr="001A5CD4" w:rsidRDefault="00135EED" w:rsidP="00135EED">
      <w:pPr>
        <w:pStyle w:val="ConsPlusTitl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CD4"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Совета депутатов муниципального образования </w:t>
      </w:r>
      <w:proofErr w:type="spellStart"/>
      <w:r w:rsidRPr="001A5CD4">
        <w:rPr>
          <w:rFonts w:ascii="Times New Roman" w:hAnsi="Times New Roman" w:cs="Times New Roman"/>
          <w:sz w:val="24"/>
          <w:szCs w:val="24"/>
        </w:rPr>
        <w:t>Астрадамовское</w:t>
      </w:r>
      <w:proofErr w:type="spellEnd"/>
      <w:r w:rsidRPr="001A5CD4">
        <w:rPr>
          <w:rFonts w:ascii="Times New Roman" w:hAnsi="Times New Roman" w:cs="Times New Roman"/>
          <w:sz w:val="24"/>
          <w:szCs w:val="24"/>
        </w:rPr>
        <w:t xml:space="preserve"> сельское поселение от 01.06.2023 №67/8 «Об утверждении Порядка проведения конкурса на замещение должности главы администрации муниципального образования </w:t>
      </w:r>
      <w:r w:rsidRPr="001A5CD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5CD4">
        <w:rPr>
          <w:rFonts w:ascii="Times New Roman" w:hAnsi="Times New Roman" w:cs="Times New Roman"/>
          <w:sz w:val="24"/>
          <w:szCs w:val="24"/>
        </w:rPr>
        <w:t>Астрадамовское</w:t>
      </w:r>
      <w:proofErr w:type="spellEnd"/>
      <w:r w:rsidRPr="001A5CD4">
        <w:rPr>
          <w:rFonts w:ascii="Times New Roman" w:hAnsi="Times New Roman" w:cs="Times New Roman"/>
          <w:sz w:val="24"/>
          <w:szCs w:val="24"/>
        </w:rPr>
        <w:t xml:space="preserve"> сельское поселение Сурского района Ульяновской области»</w:t>
      </w:r>
    </w:p>
    <w:p w:rsidR="00135EED" w:rsidRPr="001A5CD4" w:rsidRDefault="00135EED" w:rsidP="00135EED">
      <w:pPr>
        <w:pStyle w:val="a5"/>
        <w:rPr>
          <w:rFonts w:ascii="Times New Roman" w:hAnsi="Times New Roman"/>
          <w:b/>
          <w:bCs/>
          <w:szCs w:val="24"/>
          <w:lang w:val="ru-RU"/>
        </w:rPr>
      </w:pPr>
      <w:r w:rsidRPr="001A5CD4">
        <w:rPr>
          <w:rFonts w:ascii="Times New Roman" w:hAnsi="Times New Roman"/>
          <w:szCs w:val="24"/>
          <w:lang w:val="ru-RU"/>
        </w:rPr>
        <w:t xml:space="preserve">          В соответствии с Федеральным законом от 06.10.2003 №131-ФЗ </w:t>
      </w:r>
      <w:r w:rsidRPr="001A5CD4">
        <w:rPr>
          <w:rFonts w:ascii="Times New Roman" w:hAnsi="Times New Roman"/>
          <w:szCs w:val="24"/>
          <w:lang w:val="ru-RU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1A5CD4">
        <w:rPr>
          <w:rFonts w:ascii="Times New Roman" w:hAnsi="Times New Roman"/>
          <w:szCs w:val="24"/>
          <w:lang w:val="ru-RU"/>
        </w:rPr>
        <w:t>Астрадамовское</w:t>
      </w:r>
      <w:proofErr w:type="spellEnd"/>
      <w:r w:rsidRPr="001A5CD4">
        <w:rPr>
          <w:rFonts w:ascii="Times New Roman" w:hAnsi="Times New Roman"/>
          <w:szCs w:val="24"/>
          <w:lang w:val="ru-RU"/>
        </w:rPr>
        <w:t xml:space="preserve"> сельское поселение Сурского района Ульяновской области, Совет депутатов муниципального образования </w:t>
      </w:r>
      <w:proofErr w:type="spellStart"/>
      <w:r w:rsidRPr="001A5CD4">
        <w:rPr>
          <w:rFonts w:ascii="Times New Roman" w:hAnsi="Times New Roman"/>
          <w:szCs w:val="24"/>
          <w:lang w:val="ru-RU"/>
        </w:rPr>
        <w:t>Астрадамовское</w:t>
      </w:r>
      <w:proofErr w:type="spellEnd"/>
      <w:r w:rsidRPr="001A5CD4">
        <w:rPr>
          <w:rFonts w:ascii="Times New Roman" w:hAnsi="Times New Roman"/>
          <w:szCs w:val="24"/>
          <w:lang w:val="ru-RU"/>
        </w:rPr>
        <w:t xml:space="preserve"> сельское поселение, р е ш и л:</w:t>
      </w:r>
    </w:p>
    <w:p w:rsidR="00135EED" w:rsidRPr="001A5CD4" w:rsidRDefault="00135EED" w:rsidP="00135EED">
      <w:pPr>
        <w:jc w:val="both"/>
      </w:pPr>
      <w:r w:rsidRPr="001A5CD4">
        <w:t xml:space="preserve">          1.Внести в Порядок проведения конкурса на замещение должности главы администрации муниципального образования </w:t>
      </w:r>
      <w:proofErr w:type="spellStart"/>
      <w:r w:rsidRPr="001A5CD4">
        <w:t>Астрадамовское</w:t>
      </w:r>
      <w:proofErr w:type="spellEnd"/>
      <w:r w:rsidRPr="001A5CD4">
        <w:t xml:space="preserve"> сельское поселение Сурского района Ульяновской области, утвержденный решением Совета депутатов муниципального образования </w:t>
      </w:r>
      <w:proofErr w:type="spellStart"/>
      <w:r w:rsidRPr="001A5CD4">
        <w:t>Астрадамовское</w:t>
      </w:r>
      <w:proofErr w:type="spellEnd"/>
      <w:r w:rsidRPr="001A5CD4">
        <w:t xml:space="preserve"> сельское поселение Сурского района Ульяновской области от 01.06.2023 №67/8, следующие изменения:</w:t>
      </w:r>
    </w:p>
    <w:p w:rsidR="00135EED" w:rsidRPr="001A5CD4" w:rsidRDefault="00135EED" w:rsidP="00135EED">
      <w:pPr>
        <w:ind w:firstLine="567"/>
        <w:jc w:val="both"/>
      </w:pPr>
      <w:r w:rsidRPr="001A5CD4">
        <w:rPr>
          <w:rFonts w:eastAsia="Calibri"/>
        </w:rPr>
        <w:t>1) </w:t>
      </w:r>
      <w:r w:rsidRPr="001A5CD4">
        <w:t xml:space="preserve">в пункте 2.2 </w:t>
      </w:r>
      <w:proofErr w:type="gramStart"/>
      <w:r w:rsidRPr="001A5CD4">
        <w:t>раздела  2</w:t>
      </w:r>
      <w:proofErr w:type="gramEnd"/>
      <w:r w:rsidRPr="001A5CD4">
        <w:t xml:space="preserve">  слово  «трех» заменить словом «пяти»;</w:t>
      </w:r>
    </w:p>
    <w:p w:rsidR="00135EED" w:rsidRPr="001A5CD4" w:rsidRDefault="00135EED" w:rsidP="00135EED">
      <w:pPr>
        <w:ind w:firstLine="567"/>
        <w:jc w:val="both"/>
      </w:pPr>
      <w:r w:rsidRPr="001A5CD4">
        <w:t xml:space="preserve">2) подпункт 2 </w:t>
      </w:r>
      <w:hyperlink r:id="rId8" w:history="1">
        <w:r w:rsidRPr="001A5CD4">
          <w:rPr>
            <w:rStyle w:val="af0"/>
          </w:rPr>
          <w:t>пункта 3.3 раздела</w:t>
        </w:r>
      </w:hyperlink>
      <w:r w:rsidRPr="001A5CD4">
        <w:t xml:space="preserve"> 3 изложить в следующей </w:t>
      </w:r>
      <w:proofErr w:type="gramStart"/>
      <w:r w:rsidRPr="001A5CD4">
        <w:t xml:space="preserve">редакции: </w:t>
      </w:r>
      <w:r w:rsidRPr="001A5CD4">
        <w:rPr>
          <w:color w:val="000000"/>
        </w:rPr>
        <w:t xml:space="preserve">  </w:t>
      </w:r>
      <w:proofErr w:type="gramEnd"/>
      <w:r w:rsidRPr="001A5CD4">
        <w:rPr>
          <w:color w:val="000000"/>
        </w:rPr>
        <w:t xml:space="preserve">        «2)</w:t>
      </w:r>
      <w:r w:rsidRPr="001A5CD4">
        <w:t xml:space="preserve">анкету, сформированную в печатном варианте, подписанную претендентом, по форме, утвержденной Указом Президента Российской Федерации от 10.10.2024 № 870 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актуализации»;»; </w:t>
      </w:r>
    </w:p>
    <w:p w:rsidR="00135EED" w:rsidRPr="001A5CD4" w:rsidRDefault="00135EED" w:rsidP="00135EED">
      <w:pPr>
        <w:ind w:firstLine="567"/>
        <w:jc w:val="both"/>
      </w:pPr>
      <w:r w:rsidRPr="001A5CD4">
        <w:t xml:space="preserve">3) в подпункте 6 </w:t>
      </w:r>
      <w:hyperlink r:id="rId9" w:history="1">
        <w:r w:rsidRPr="001A5CD4">
          <w:rPr>
            <w:rStyle w:val="af0"/>
          </w:rPr>
          <w:t>пункта 3.3 раздела</w:t>
        </w:r>
      </w:hyperlink>
      <w:r w:rsidRPr="001A5CD4">
        <w:t xml:space="preserve"> 3 цифры «3 х 4» заменить на цифры «4 х 6». </w:t>
      </w:r>
    </w:p>
    <w:p w:rsidR="00135EED" w:rsidRPr="001A5CD4" w:rsidRDefault="00135EED" w:rsidP="00135EED">
      <w:pPr>
        <w:jc w:val="both"/>
      </w:pPr>
      <w:r w:rsidRPr="001A5CD4">
        <w:t xml:space="preserve">          2. Настоящее решение вступает в силу на следующий день после дня его официального опубликования.</w:t>
      </w:r>
    </w:p>
    <w:p w:rsidR="00135EED" w:rsidRPr="001A5CD4" w:rsidRDefault="00135EED" w:rsidP="00135EED">
      <w:pPr>
        <w:jc w:val="both"/>
      </w:pPr>
      <w:r w:rsidRPr="001A5CD4">
        <w:t xml:space="preserve">Глава муниципального образования </w:t>
      </w:r>
    </w:p>
    <w:p w:rsidR="00135EED" w:rsidRPr="001A5CD4" w:rsidRDefault="00135EED" w:rsidP="00135EED">
      <w:pPr>
        <w:jc w:val="both"/>
      </w:pPr>
      <w:proofErr w:type="spellStart"/>
      <w:r w:rsidRPr="001A5CD4">
        <w:t>Астрадамовское</w:t>
      </w:r>
      <w:proofErr w:type="spellEnd"/>
      <w:r w:rsidRPr="001A5CD4">
        <w:t xml:space="preserve"> сельское поселение</w:t>
      </w:r>
    </w:p>
    <w:p w:rsidR="00135EED" w:rsidRPr="001A5CD4" w:rsidRDefault="00135EED" w:rsidP="00135EED">
      <w:pPr>
        <w:jc w:val="both"/>
      </w:pPr>
      <w:r w:rsidRPr="001A5CD4">
        <w:t xml:space="preserve">Сурского района Ульяновской области                                      А.В. </w:t>
      </w:r>
      <w:proofErr w:type="spellStart"/>
      <w:r w:rsidRPr="001A5CD4">
        <w:t>Шишканов</w:t>
      </w:r>
      <w:proofErr w:type="spellEnd"/>
      <w:r w:rsidRPr="001A5CD4">
        <w:t xml:space="preserve">     </w:t>
      </w:r>
    </w:p>
    <w:p w:rsidR="00135EED" w:rsidRPr="001A5CD4" w:rsidRDefault="00135EED" w:rsidP="00135EED">
      <w:pPr>
        <w:jc w:val="both"/>
      </w:pPr>
    </w:p>
    <w:bookmarkEnd w:id="0"/>
    <w:p w:rsidR="001A5CD4" w:rsidRDefault="001A5CD4" w:rsidP="00135EED">
      <w:pPr>
        <w:ind w:left="567"/>
        <w:jc w:val="both"/>
        <w:rPr>
          <w:b/>
        </w:rPr>
      </w:pPr>
    </w:p>
    <w:p w:rsidR="00135EED" w:rsidRPr="001A5CD4" w:rsidRDefault="00135EED" w:rsidP="00135EED">
      <w:pPr>
        <w:ind w:left="567"/>
        <w:jc w:val="both"/>
        <w:rPr>
          <w:b/>
        </w:rPr>
      </w:pPr>
      <w:proofErr w:type="spellStart"/>
      <w:r w:rsidRPr="001A5CD4">
        <w:rPr>
          <w:b/>
        </w:rPr>
        <w:t>Справочно</w:t>
      </w:r>
      <w:proofErr w:type="spellEnd"/>
      <w:r w:rsidRPr="001A5CD4">
        <w:rPr>
          <w:b/>
        </w:rPr>
        <w:t xml:space="preserve">: </w:t>
      </w:r>
    </w:p>
    <w:p w:rsidR="00135EED" w:rsidRPr="001A5CD4" w:rsidRDefault="00135EED" w:rsidP="00135EED">
      <w:pPr>
        <w:jc w:val="both"/>
        <w:rPr>
          <w:b/>
        </w:rPr>
      </w:pPr>
    </w:p>
    <w:p w:rsidR="00135EED" w:rsidRPr="00135EED" w:rsidRDefault="00135EED" w:rsidP="00135EED">
      <w:pPr>
        <w:jc w:val="both"/>
        <w:rPr>
          <w:color w:val="000000" w:themeColor="text1"/>
          <w:sz w:val="28"/>
          <w:szCs w:val="28"/>
          <w:lang w:eastAsia="en-US"/>
        </w:rPr>
      </w:pPr>
      <w:r w:rsidRPr="00135EED">
        <w:t xml:space="preserve">   </w:t>
      </w:r>
      <w:r>
        <w:rPr>
          <w:sz w:val="28"/>
          <w:szCs w:val="28"/>
        </w:rPr>
        <w:t>С полным текстом решений</w:t>
      </w:r>
      <w:r w:rsidRPr="00135EED">
        <w:rPr>
          <w:sz w:val="28"/>
          <w:szCs w:val="28"/>
        </w:rPr>
        <w:t xml:space="preserve"> от 24.07.2025г. №24/13 «</w:t>
      </w:r>
      <w:r w:rsidRPr="00135EED">
        <w:rPr>
          <w:color w:val="000000" w:themeColor="text1"/>
          <w:sz w:val="28"/>
          <w:szCs w:val="28"/>
          <w:lang w:eastAsia="en-US"/>
        </w:rPr>
        <w:t xml:space="preserve">Об утверждении Правил благоустройства территории муниципального образования </w:t>
      </w:r>
      <w:proofErr w:type="spellStart"/>
      <w:r w:rsidRPr="00135EED">
        <w:rPr>
          <w:color w:val="000000" w:themeColor="text1"/>
          <w:sz w:val="28"/>
          <w:szCs w:val="28"/>
          <w:lang w:eastAsia="en-US"/>
        </w:rPr>
        <w:t>Астрадамовское</w:t>
      </w:r>
      <w:proofErr w:type="spellEnd"/>
      <w:r w:rsidRPr="00135EED">
        <w:rPr>
          <w:color w:val="000000" w:themeColor="text1"/>
          <w:sz w:val="28"/>
          <w:szCs w:val="28"/>
          <w:lang w:eastAsia="en-US"/>
        </w:rPr>
        <w:t xml:space="preserve"> сельское поселение Сурского района Ульяновской области</w:t>
      </w:r>
      <w:r w:rsidRPr="00135EED">
        <w:rPr>
          <w:color w:val="000000"/>
          <w:sz w:val="28"/>
          <w:szCs w:val="28"/>
        </w:rPr>
        <w:t>»</w:t>
      </w:r>
    </w:p>
    <w:p w:rsidR="00135EED" w:rsidRPr="00135EED" w:rsidRDefault="00135EED" w:rsidP="00135EED">
      <w:pPr>
        <w:jc w:val="both"/>
        <w:rPr>
          <w:sz w:val="28"/>
          <w:szCs w:val="28"/>
        </w:rPr>
      </w:pPr>
      <w:r w:rsidRPr="00135EED">
        <w:rPr>
          <w:sz w:val="28"/>
          <w:szCs w:val="28"/>
        </w:rPr>
        <w:t xml:space="preserve">    Вы можете ознакомиться в администрации муниципального образования </w:t>
      </w:r>
      <w:proofErr w:type="spellStart"/>
      <w:r w:rsidRPr="00135EED">
        <w:rPr>
          <w:sz w:val="28"/>
          <w:szCs w:val="28"/>
        </w:rPr>
        <w:t>Астрадамовское</w:t>
      </w:r>
      <w:proofErr w:type="spellEnd"/>
      <w:r w:rsidRPr="00135EED">
        <w:rPr>
          <w:sz w:val="28"/>
          <w:szCs w:val="28"/>
        </w:rPr>
        <w:t xml:space="preserve"> сельское поселение по адресу: 433260 </w:t>
      </w:r>
      <w:proofErr w:type="spellStart"/>
      <w:r w:rsidRPr="00135EED">
        <w:rPr>
          <w:sz w:val="28"/>
          <w:szCs w:val="28"/>
        </w:rPr>
        <w:t>Сурский</w:t>
      </w:r>
      <w:proofErr w:type="spellEnd"/>
      <w:r w:rsidRPr="00135EED">
        <w:rPr>
          <w:sz w:val="28"/>
          <w:szCs w:val="28"/>
        </w:rPr>
        <w:t xml:space="preserve"> район, с. </w:t>
      </w:r>
      <w:proofErr w:type="gramStart"/>
      <w:r w:rsidRPr="00135EED">
        <w:rPr>
          <w:sz w:val="28"/>
          <w:szCs w:val="28"/>
        </w:rPr>
        <w:t>Астрадамовка ,</w:t>
      </w:r>
      <w:proofErr w:type="gramEnd"/>
      <w:r w:rsidRPr="00135EED">
        <w:rPr>
          <w:sz w:val="28"/>
          <w:szCs w:val="28"/>
        </w:rPr>
        <w:t xml:space="preserve"> ул. Больничная , д.5 ежедневно с 8.00 до 17.00 часов, кроме субботы и воскресенья.</w:t>
      </w:r>
    </w:p>
    <w:p w:rsidR="00135EED" w:rsidRDefault="00135EED" w:rsidP="00135EED">
      <w:pPr>
        <w:ind w:left="567"/>
      </w:pPr>
    </w:p>
    <w:p w:rsidR="00135EED" w:rsidRPr="0016638E" w:rsidRDefault="00135EED" w:rsidP="00135EED">
      <w:pPr>
        <w:tabs>
          <w:tab w:val="left" w:pos="5670"/>
        </w:tabs>
        <w:ind w:left="567"/>
        <w:jc w:val="both"/>
      </w:pPr>
    </w:p>
    <w:p w:rsidR="00135EED" w:rsidRPr="000A5026" w:rsidRDefault="00135EED" w:rsidP="00135EED">
      <w:pPr>
        <w:ind w:left="567"/>
        <w:rPr>
          <w:sz w:val="18"/>
          <w:szCs w:val="18"/>
        </w:rPr>
      </w:pPr>
      <w:r w:rsidRPr="000A5026">
        <w:rPr>
          <w:sz w:val="18"/>
          <w:szCs w:val="18"/>
        </w:rPr>
        <w:t xml:space="preserve">Информационный бюллетень </w:t>
      </w:r>
      <w:r>
        <w:rPr>
          <w:sz w:val="18"/>
          <w:szCs w:val="18"/>
        </w:rPr>
        <w:t>№11</w:t>
      </w:r>
      <w:r w:rsidRPr="000A5026">
        <w:rPr>
          <w:sz w:val="18"/>
          <w:szCs w:val="18"/>
        </w:rPr>
        <w:t xml:space="preserve"> от </w:t>
      </w:r>
      <w:r>
        <w:rPr>
          <w:sz w:val="18"/>
          <w:szCs w:val="18"/>
        </w:rPr>
        <w:t>25</w:t>
      </w:r>
      <w:r w:rsidRPr="000A5026">
        <w:rPr>
          <w:sz w:val="18"/>
          <w:szCs w:val="18"/>
        </w:rPr>
        <w:t>.0</w:t>
      </w:r>
      <w:r w:rsidR="007D3702">
        <w:rPr>
          <w:sz w:val="18"/>
          <w:szCs w:val="18"/>
        </w:rPr>
        <w:t>7</w:t>
      </w:r>
      <w:bookmarkStart w:id="1" w:name="_GoBack"/>
      <w:bookmarkEnd w:id="1"/>
      <w:r w:rsidRPr="000A5026">
        <w:rPr>
          <w:sz w:val="18"/>
          <w:szCs w:val="18"/>
        </w:rPr>
        <w:t>.202</w:t>
      </w:r>
      <w:r>
        <w:rPr>
          <w:sz w:val="18"/>
          <w:szCs w:val="18"/>
        </w:rPr>
        <w:t>5</w:t>
      </w:r>
      <w:r w:rsidRPr="000A5026">
        <w:rPr>
          <w:sz w:val="18"/>
          <w:szCs w:val="18"/>
        </w:rPr>
        <w:t xml:space="preserve">г.отпечатан в Администрации МО </w:t>
      </w:r>
      <w:proofErr w:type="spellStart"/>
      <w:r w:rsidRPr="000A5026">
        <w:rPr>
          <w:sz w:val="18"/>
          <w:szCs w:val="18"/>
        </w:rPr>
        <w:t>Астрадамовское</w:t>
      </w:r>
      <w:proofErr w:type="spellEnd"/>
      <w:r w:rsidRPr="000A5026">
        <w:rPr>
          <w:sz w:val="18"/>
          <w:szCs w:val="18"/>
        </w:rPr>
        <w:t xml:space="preserve"> сельское поселение, тираж 10 экз.</w:t>
      </w:r>
    </w:p>
    <w:p w:rsidR="00135EED" w:rsidRPr="000A5026" w:rsidRDefault="00135EED" w:rsidP="00135EED">
      <w:pPr>
        <w:ind w:left="567"/>
        <w:rPr>
          <w:sz w:val="20"/>
          <w:szCs w:val="20"/>
        </w:rPr>
      </w:pPr>
    </w:p>
    <w:p w:rsidR="00135EED" w:rsidRPr="00D66699" w:rsidRDefault="00135EED" w:rsidP="00135EED">
      <w:pPr>
        <w:pStyle w:val="a3"/>
        <w:ind w:left="927"/>
        <w:contextualSpacing/>
        <w:jc w:val="both"/>
        <w:rPr>
          <w:sz w:val="28"/>
          <w:szCs w:val="28"/>
        </w:rPr>
      </w:pPr>
    </w:p>
    <w:p w:rsidR="00135EED" w:rsidRPr="000A5026" w:rsidRDefault="00135EED" w:rsidP="00135EED">
      <w:pPr>
        <w:tabs>
          <w:tab w:val="left" w:pos="6330"/>
          <w:tab w:val="left" w:pos="8640"/>
          <w:tab w:val="right" w:pos="9354"/>
        </w:tabs>
        <w:ind w:left="284" w:hanging="284"/>
        <w:rPr>
          <w:sz w:val="18"/>
          <w:szCs w:val="18"/>
        </w:rPr>
      </w:pPr>
    </w:p>
    <w:sectPr w:rsidR="00135EED" w:rsidRPr="000A5026" w:rsidSect="00135EED">
      <w:footerReference w:type="default" r:id="rId10"/>
      <w:footerReference w:type="first" r:id="rId11"/>
      <w:pgSz w:w="11907" w:h="16840" w:code="9"/>
      <w:pgMar w:top="1134" w:right="567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EC" w:rsidRDefault="00AB6DEC">
      <w:r>
        <w:separator/>
      </w:r>
    </w:p>
  </w:endnote>
  <w:endnote w:type="continuationSeparator" w:id="0">
    <w:p w:rsidR="00AB6DEC" w:rsidRDefault="00AB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781935"/>
      <w:docPartObj>
        <w:docPartGallery w:val="Page Numbers (Bottom of Page)"/>
        <w:docPartUnique/>
      </w:docPartObj>
    </w:sdtPr>
    <w:sdtEndPr/>
    <w:sdtContent>
      <w:p w:rsidR="00A265E6" w:rsidRDefault="00A265E6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D37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5E6" w:rsidRDefault="00A265E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560523"/>
      <w:docPartObj>
        <w:docPartGallery w:val="Page Numbers (Bottom of Page)"/>
        <w:docPartUnique/>
      </w:docPartObj>
    </w:sdtPr>
    <w:sdtEndPr/>
    <w:sdtContent>
      <w:p w:rsidR="00A265E6" w:rsidRDefault="00A265E6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5E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265E6" w:rsidRDefault="00A265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EC" w:rsidRDefault="00AB6DEC">
      <w:r>
        <w:separator/>
      </w:r>
    </w:p>
  </w:footnote>
  <w:footnote w:type="continuationSeparator" w:id="0">
    <w:p w:rsidR="00AB6DEC" w:rsidRDefault="00AB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1">
    <w:nsid w:val="016B053C"/>
    <w:multiLevelType w:val="hybridMultilevel"/>
    <w:tmpl w:val="ADC28B64"/>
    <w:lvl w:ilvl="0" w:tplc="0DCA61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313B3"/>
    <w:multiLevelType w:val="hybridMultilevel"/>
    <w:tmpl w:val="93EE7DA8"/>
    <w:lvl w:ilvl="0" w:tplc="3BC2EC22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7F352D"/>
    <w:multiLevelType w:val="hybridMultilevel"/>
    <w:tmpl w:val="F786859E"/>
    <w:lvl w:ilvl="0" w:tplc="82661154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FD2F4C"/>
    <w:multiLevelType w:val="hybridMultilevel"/>
    <w:tmpl w:val="3E8E171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52519"/>
    <w:multiLevelType w:val="hybridMultilevel"/>
    <w:tmpl w:val="CCDC8D90"/>
    <w:lvl w:ilvl="0" w:tplc="C692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4B6902"/>
    <w:multiLevelType w:val="hybridMultilevel"/>
    <w:tmpl w:val="8AEC1214"/>
    <w:lvl w:ilvl="0" w:tplc="D1C6380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36633EA4"/>
    <w:multiLevelType w:val="hybridMultilevel"/>
    <w:tmpl w:val="E788CE78"/>
    <w:lvl w:ilvl="0" w:tplc="B722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1055FA"/>
    <w:multiLevelType w:val="multilevel"/>
    <w:tmpl w:val="25E87C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485D576F"/>
    <w:multiLevelType w:val="hybridMultilevel"/>
    <w:tmpl w:val="B7388BC0"/>
    <w:lvl w:ilvl="0" w:tplc="0730F5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F12C3"/>
    <w:multiLevelType w:val="hybridMultilevel"/>
    <w:tmpl w:val="A39C2418"/>
    <w:lvl w:ilvl="0" w:tplc="3B9C18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FC4903"/>
    <w:multiLevelType w:val="hybridMultilevel"/>
    <w:tmpl w:val="3F340E26"/>
    <w:lvl w:ilvl="0" w:tplc="868C18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4C587FED"/>
    <w:multiLevelType w:val="hybridMultilevel"/>
    <w:tmpl w:val="19C86D1E"/>
    <w:lvl w:ilvl="0" w:tplc="6F86E3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B73F5"/>
    <w:multiLevelType w:val="hybridMultilevel"/>
    <w:tmpl w:val="7544123A"/>
    <w:lvl w:ilvl="0" w:tplc="EC54E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7945A4E"/>
    <w:multiLevelType w:val="hybridMultilevel"/>
    <w:tmpl w:val="7D161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1093B"/>
    <w:multiLevelType w:val="hybridMultilevel"/>
    <w:tmpl w:val="3E7EF63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7"/>
  </w:num>
  <w:num w:numId="6">
    <w:abstractNumId w:val="3"/>
  </w:num>
  <w:num w:numId="7">
    <w:abstractNumId w:val="12"/>
  </w:num>
  <w:num w:numId="8">
    <w:abstractNumId w:val="4"/>
  </w:num>
  <w:num w:numId="9">
    <w:abstractNumId w:val="1"/>
  </w:num>
  <w:num w:numId="10">
    <w:abstractNumId w:val="5"/>
  </w:num>
  <w:num w:numId="11">
    <w:abstractNumId w:val="15"/>
  </w:num>
  <w:num w:numId="12">
    <w:abstractNumId w:val="10"/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26"/>
    <w:rsid w:val="00054075"/>
    <w:rsid w:val="000A5026"/>
    <w:rsid w:val="000C19EE"/>
    <w:rsid w:val="00135EED"/>
    <w:rsid w:val="0016301F"/>
    <w:rsid w:val="001A5CD4"/>
    <w:rsid w:val="0020310A"/>
    <w:rsid w:val="00254E1F"/>
    <w:rsid w:val="002B389B"/>
    <w:rsid w:val="00316D94"/>
    <w:rsid w:val="00377D0A"/>
    <w:rsid w:val="00401867"/>
    <w:rsid w:val="00564C2A"/>
    <w:rsid w:val="0060024F"/>
    <w:rsid w:val="006326BF"/>
    <w:rsid w:val="00674779"/>
    <w:rsid w:val="006E3DB3"/>
    <w:rsid w:val="006F09F4"/>
    <w:rsid w:val="007D3702"/>
    <w:rsid w:val="00884AAB"/>
    <w:rsid w:val="00897E06"/>
    <w:rsid w:val="008D6126"/>
    <w:rsid w:val="008E6AD3"/>
    <w:rsid w:val="00954113"/>
    <w:rsid w:val="00A24EC1"/>
    <w:rsid w:val="00A265E6"/>
    <w:rsid w:val="00AB6DEC"/>
    <w:rsid w:val="00AE08D9"/>
    <w:rsid w:val="00B3174B"/>
    <w:rsid w:val="00BD735C"/>
    <w:rsid w:val="00BF65B3"/>
    <w:rsid w:val="00D0676E"/>
    <w:rsid w:val="00DA4F86"/>
    <w:rsid w:val="00DD705A"/>
    <w:rsid w:val="00E239E6"/>
    <w:rsid w:val="00F0346C"/>
    <w:rsid w:val="00F54A09"/>
    <w:rsid w:val="00F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6CDA1-170E-4BB6-A08F-D117612F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502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0A5026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0A5026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A5026"/>
    <w:pPr>
      <w:keepNext/>
      <w:keepLines/>
      <w:spacing w:before="200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DB3"/>
    <w:pPr>
      <w:ind w:left="720"/>
    </w:pPr>
  </w:style>
  <w:style w:type="character" w:customStyle="1" w:styleId="a4">
    <w:name w:val="Без интервала Знак"/>
    <w:link w:val="a5"/>
    <w:uiPriority w:val="99"/>
    <w:locked/>
    <w:rsid w:val="00F0346C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F0346C"/>
    <w:rPr>
      <w:rFonts w:ascii="Calibri" w:hAnsi="Calibri"/>
      <w:szCs w:val="32"/>
      <w:lang w:val="en-US" w:eastAsia="en-US" w:bidi="en-US"/>
    </w:rPr>
  </w:style>
  <w:style w:type="paragraph" w:customStyle="1" w:styleId="ConsTitle">
    <w:name w:val="ConsTitle"/>
    <w:rsid w:val="00F034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text">
    <w:name w:val="text"/>
    <w:basedOn w:val="a"/>
    <w:rsid w:val="00F0346C"/>
    <w:pPr>
      <w:ind w:firstLine="567"/>
      <w:jc w:val="both"/>
    </w:pPr>
    <w:rPr>
      <w:rFonts w:ascii="Arial" w:hAnsi="Arial" w:cs="Arial"/>
    </w:rPr>
  </w:style>
  <w:style w:type="paragraph" w:customStyle="1" w:styleId="nospacing">
    <w:name w:val="nospacing"/>
    <w:basedOn w:val="a"/>
    <w:uiPriority w:val="99"/>
    <w:rsid w:val="00F0346C"/>
    <w:pPr>
      <w:spacing w:before="100" w:beforeAutospacing="1" w:after="100" w:afterAutospacing="1"/>
    </w:pPr>
    <w:rPr>
      <w:rFonts w:eastAsia="SimSun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034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4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50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0A5026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0A502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A50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0A5026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A502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A5026"/>
    <w:rPr>
      <w:vertAlign w:val="superscript"/>
    </w:rPr>
  </w:style>
  <w:style w:type="paragraph" w:styleId="ab">
    <w:name w:val="footer"/>
    <w:basedOn w:val="a"/>
    <w:link w:val="ac"/>
    <w:uiPriority w:val="99"/>
    <w:rsid w:val="000A502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0A50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0A50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0A5026"/>
    <w:pPr>
      <w:spacing w:after="120" w:line="480" w:lineRule="auto"/>
    </w:pPr>
    <w:rPr>
      <w:lang w:val="en-US" w:eastAsia="en-US"/>
    </w:rPr>
  </w:style>
  <w:style w:type="character" w:customStyle="1" w:styleId="22">
    <w:name w:val="Основной текст 2 Знак"/>
    <w:basedOn w:val="a0"/>
    <w:link w:val="21"/>
    <w:rsid w:val="000A50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ody Text"/>
    <w:basedOn w:val="a"/>
    <w:link w:val="ae"/>
    <w:uiPriority w:val="99"/>
    <w:rsid w:val="000A5026"/>
    <w:pPr>
      <w:jc w:val="center"/>
    </w:pPr>
    <w:rPr>
      <w:b/>
      <w:i/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0A502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A502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A5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0A50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0A5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A502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A5026"/>
    <w:rPr>
      <w:color w:val="800080"/>
      <w:u w:val="single"/>
    </w:rPr>
  </w:style>
  <w:style w:type="paragraph" w:customStyle="1" w:styleId="font5">
    <w:name w:val="font5"/>
    <w:basedOn w:val="a"/>
    <w:rsid w:val="000A502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70">
    <w:name w:val="xl70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1">
    <w:name w:val="xl71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72">
    <w:name w:val="xl72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7">
    <w:name w:val="xl77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78">
    <w:name w:val="xl78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color w:val="000000"/>
    </w:rPr>
  </w:style>
  <w:style w:type="paragraph" w:customStyle="1" w:styleId="xl82">
    <w:name w:val="xl82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87">
    <w:name w:val="xl87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91">
    <w:name w:val="xl91"/>
    <w:basedOn w:val="a"/>
    <w:rsid w:val="000A50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0A5026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0A5026"/>
    <w:pP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0A502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4">
    <w:name w:val="xl104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5">
    <w:name w:val="xl105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06">
    <w:name w:val="xl106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0A5026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0A5026"/>
  </w:style>
  <w:style w:type="paragraph" w:customStyle="1" w:styleId="xl63">
    <w:name w:val="xl63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0A5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ConsPlusCell">
    <w:name w:val="ConsPlusCell"/>
    <w:uiPriority w:val="99"/>
    <w:rsid w:val="000A50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A5026"/>
    <w:pPr>
      <w:spacing w:after="120" w:line="480" w:lineRule="auto"/>
      <w:ind w:left="283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A5026"/>
  </w:style>
  <w:style w:type="paragraph" w:customStyle="1" w:styleId="ConsPlusNormal">
    <w:name w:val="ConsPlusNormal"/>
    <w:link w:val="ConsPlusNormal0"/>
    <w:rsid w:val="000A5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0A502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0A5026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0A502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A50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54075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rsid w:val="006326BF"/>
    <w:pPr>
      <w:spacing w:before="100" w:beforeAutospacing="1" w:after="100" w:afterAutospacing="1"/>
    </w:pPr>
  </w:style>
  <w:style w:type="paragraph" w:customStyle="1" w:styleId="consnormal0">
    <w:name w:val="consnormal"/>
    <w:basedOn w:val="a"/>
    <w:rsid w:val="006326BF"/>
    <w:pPr>
      <w:spacing w:before="15" w:after="15"/>
      <w:ind w:left="15" w:right="15" w:firstLine="225"/>
    </w:pPr>
  </w:style>
  <w:style w:type="paragraph" w:customStyle="1" w:styleId="western">
    <w:name w:val="western"/>
    <w:basedOn w:val="a"/>
    <w:rsid w:val="006326BF"/>
    <w:pPr>
      <w:spacing w:before="100" w:beforeAutospacing="1"/>
      <w:jc w:val="both"/>
    </w:pPr>
    <w:rPr>
      <w:color w:val="000000"/>
      <w:sz w:val="28"/>
      <w:szCs w:val="28"/>
    </w:rPr>
  </w:style>
  <w:style w:type="paragraph" w:customStyle="1" w:styleId="5">
    <w:name w:val="Абзац списка5"/>
    <w:basedOn w:val="a"/>
    <w:rsid w:val="006326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13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4&amp;dst=101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astradamovka</dc:creator>
  <cp:keywords/>
  <dc:description/>
  <cp:lastModifiedBy>astradamovka</cp:lastModifiedBy>
  <cp:revision>38</cp:revision>
  <cp:lastPrinted>2025-08-06T12:19:00Z</cp:lastPrinted>
  <dcterms:created xsi:type="dcterms:W3CDTF">2025-01-09T10:47:00Z</dcterms:created>
  <dcterms:modified xsi:type="dcterms:W3CDTF">2025-08-06T12:19:00Z</dcterms:modified>
</cp:coreProperties>
</file>