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24F" w:rsidRPr="00E6624F" w:rsidRDefault="00E6624F" w:rsidP="00E6624F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333333"/>
          <w:spacing w:val="-5"/>
          <w:kern w:val="36"/>
          <w:sz w:val="48"/>
          <w:szCs w:val="48"/>
          <w:lang w:eastAsia="ru-RU"/>
        </w:rPr>
      </w:pPr>
      <w:r w:rsidRPr="00E6624F">
        <w:rPr>
          <w:rFonts w:ascii="Arial" w:eastAsia="Times New Roman" w:hAnsi="Arial" w:cs="Arial"/>
          <w:color w:val="333333"/>
          <w:spacing w:val="-5"/>
          <w:kern w:val="36"/>
          <w:sz w:val="48"/>
          <w:szCs w:val="48"/>
          <w:lang w:eastAsia="ru-RU"/>
        </w:rPr>
        <w:t>Памятка о мерах поддержки предпринимателей г. Ульяновска на региональном и муниципальном уровне в 2023 году</w:t>
      </w:r>
    </w:p>
    <w:p w:rsidR="00E6624F" w:rsidRPr="00E6624F" w:rsidRDefault="00E6624F" w:rsidP="00E6624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pacing w:val="-5"/>
          <w:sz w:val="36"/>
          <w:szCs w:val="36"/>
          <w:lang w:eastAsia="ru-RU"/>
        </w:rPr>
      </w:pPr>
      <w:r w:rsidRPr="00E6624F">
        <w:rPr>
          <w:rFonts w:ascii="Arial" w:eastAsia="Times New Roman" w:hAnsi="Arial" w:cs="Arial"/>
          <w:b/>
          <w:bCs/>
          <w:color w:val="333333"/>
          <w:spacing w:val="-5"/>
          <w:sz w:val="36"/>
          <w:szCs w:val="36"/>
          <w:lang w:eastAsia="ru-RU"/>
        </w:rPr>
        <w:t>Финансовая поддержка (субсидии)</w:t>
      </w:r>
    </w:p>
    <w:tbl>
      <w:tblPr>
        <w:tblW w:w="18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3"/>
        <w:gridCol w:w="7217"/>
      </w:tblGrid>
      <w:tr w:rsidR="00E6624F" w:rsidRPr="00E6624F" w:rsidTr="00E6624F"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hideMark/>
          </w:tcPr>
          <w:p w:rsidR="00E6624F" w:rsidRPr="00E6624F" w:rsidRDefault="00E6624F" w:rsidP="00E6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меры поддержки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hideMark/>
          </w:tcPr>
          <w:p w:rsidR="00E6624F" w:rsidRPr="00E6624F" w:rsidRDefault="00E6624F" w:rsidP="00E6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E6624F" w:rsidRPr="00E6624F" w:rsidTr="00E6624F"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hideMark/>
          </w:tcPr>
          <w:p w:rsidR="00E6624F" w:rsidRPr="00E6624F" w:rsidRDefault="00E6624F" w:rsidP="00E6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Меры финансовой поддержки субъектов малого и среднего предпринимательства города Ульяновска –</w:t>
            </w: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62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субсидий на возмещение </w:t>
            </w:r>
            <w:r w:rsidRPr="00E66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более 30% суммы документально </w:t>
            </w:r>
            <w:proofErr w:type="spellStart"/>
            <w:r w:rsidRPr="00E66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подтвержденных</w:t>
            </w:r>
            <w:proofErr w:type="spellEnd"/>
            <w:r w:rsidRPr="00E66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затрат, но не более 150 </w:t>
            </w:r>
            <w:proofErr w:type="spellStart"/>
            <w:r w:rsidRPr="00E66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Pr="00E66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E662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при:</w:t>
            </w: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62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приобретении оборудования для начала предпринимательской деятельности, обновлении оборудования, организации и проведении экскурсий и экскурсионных туров в </w:t>
            </w:r>
            <w:proofErr w:type="spellStart"/>
            <w:r w:rsidRPr="00E662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г.Ульяновске</w:t>
            </w:r>
            <w:proofErr w:type="spellEnd"/>
            <w:r w:rsidRPr="00E662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hideMark/>
          </w:tcPr>
          <w:p w:rsidR="00E6624F" w:rsidRPr="00E6624F" w:rsidRDefault="00E6624F" w:rsidP="00E6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1)АНО «Ульяновский центр развития предпринимательства» ул.Гончарова,38/8  — тел.</w:t>
            </w:r>
            <w:r w:rsidRPr="00E66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27-05-23</w:t>
            </w: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2)Управление муниципальной собственностью администрации города Ульяновска, — тел.27-36-99  </w:t>
            </w:r>
          </w:p>
        </w:tc>
      </w:tr>
    </w:tbl>
    <w:p w:rsidR="00E6624F" w:rsidRPr="00E6624F" w:rsidRDefault="00E6624F" w:rsidP="00E662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624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1.2. Заёмное финансирование</w:t>
      </w:r>
    </w:p>
    <w:tbl>
      <w:tblPr>
        <w:tblW w:w="18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5"/>
        <w:gridCol w:w="8905"/>
      </w:tblGrid>
      <w:tr w:rsidR="00E6624F" w:rsidRPr="00E6624F" w:rsidTr="00E6624F"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hideMark/>
          </w:tcPr>
          <w:p w:rsidR="00E6624F" w:rsidRPr="00E6624F" w:rsidRDefault="00E6624F" w:rsidP="00E6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для ИП на НПД: </w:t>
            </w: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 5 000 000 руб., 3-6,5% годовых, комиссия за выдачу – от 0,5% от суммы займа, срок до 36 мес.;</w:t>
            </w: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6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для </w:t>
            </w:r>
            <w:proofErr w:type="spellStart"/>
            <w:r w:rsidRPr="00E66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E66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 500 000 руб., ставка 3-6% годовых, комиссия не взимается, срок до 24 мес.;</w:t>
            </w: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6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«</w:t>
            </w:r>
            <w:proofErr w:type="spellStart"/>
            <w:r w:rsidRPr="00E66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Стартап</w:t>
            </w:r>
            <w:proofErr w:type="spellEnd"/>
            <w:r w:rsidRPr="00E66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»: </w:t>
            </w: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 5 000 000 руб., ставка 4-5% годовых, комиссия 0,5%, срок до 24 мес.;</w:t>
            </w: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6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поддержка СМСП в период СВО: </w:t>
            </w: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 5 000 000 руб., ставка – 1% годовых, комиссия 0,5 %, до 24 мес.;</w:t>
            </w: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6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Молодёжное предпринимательство: </w:t>
            </w: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 5 000 000 руб., ставка 3-6% годовых, комиссия 1%, срок до 36 мес.;</w:t>
            </w: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6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6.Cтандартный: </w:t>
            </w: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 5 000 000 руб., 3-10% годовых, комиссия за выдачу 1% от суммы займа, срок: до 36 месяцев</w:t>
            </w: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6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E66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Cоциальный</w:t>
            </w:r>
            <w:proofErr w:type="spellEnd"/>
            <w:r w:rsidRPr="00E66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бизнес: </w:t>
            </w: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до 5 000 000 руб., 3-5% годовых, комиссия — 1% от суммы займа, </w:t>
            </w:r>
            <w:proofErr w:type="spellStart"/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срок:до</w:t>
            </w:r>
            <w:proofErr w:type="spellEnd"/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 месяцев</w:t>
            </w: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6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6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Ремесленный бизнес: </w:t>
            </w: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 5 000 000 руб.,3-4% годовых, комиссия — 1%от суммы займа, срок до 24 месяцев</w:t>
            </w: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6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Развитие туризма: </w:t>
            </w: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 5 000 000 руб., 3-4% годовых, комиссия — 1% от суммы займа, срок до 36 месяцев </w:t>
            </w: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6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66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Легкая</w:t>
            </w:r>
            <w:proofErr w:type="spellEnd"/>
            <w:r w:rsidRPr="00E66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промышленность: </w:t>
            </w: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 5 000 000 руб., 3-5% годовых, комиссия — 1% от суммы займа, срок до 36 месяцев</w:t>
            </w: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6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Женское предпринимательство: </w:t>
            </w: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 5 000 000 руб., 3-5% годовых, комиссия — 1% от суммы займа, срок до 36 месяцев</w:t>
            </w: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6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Программа «Спорт»: </w:t>
            </w: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 5 000 000 руб., 3-5% годовых, комиссия — 1% от суммы займа, срок до 36 месяцев</w:t>
            </w: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6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 Займы для инновационных и высокотехнологичных проектов: </w:t>
            </w: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 5 000 000 руб., 4-5% годовых, комиссия — 1% от суммы займа, срок до 36 месяцев</w:t>
            </w: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6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 Тендерные займы:</w:t>
            </w: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сумма до 3 000 000 руб., 10% годовых, комиссия — 1%от суммы займа, срок до 24 месяцев</w:t>
            </w: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6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 Программа «</w:t>
            </w:r>
            <w:proofErr w:type="spellStart"/>
            <w:r w:rsidRPr="00E66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микрозайм</w:t>
            </w:r>
            <w:proofErr w:type="spellEnd"/>
            <w:r w:rsidRPr="00E66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»:</w:t>
            </w: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сумма до 300 000 руб., 3- 10% годовых, комиссия – 3 000,00 руб. единовременно, срок до 24 месяцев</w:t>
            </w: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6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6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«Франшиза»:</w:t>
            </w: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сумма до 5 000 000 руб., 3-5 % годовых, комиссия — 1% от суммы </w:t>
            </w: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займа, срок до 36 месяцев</w:t>
            </w: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6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 Обновление городского транспорта:</w:t>
            </w: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сумма до 3 000 000 руб., 3-5% годовых, комиссия — 1% от суммы займа, срок до 36 месяцев</w:t>
            </w:r>
            <w:r w:rsidRPr="00E66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6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 Программа «Кооперация»: </w:t>
            </w: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 5 000 000 руб., 3-5% годовых, комиссия — 1%от суммы займа, срок до 36 месяцев</w:t>
            </w: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6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 Программа «Экспорт»:</w:t>
            </w: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сумма до 5 000 000 руб., 3% годовых, комиссия — 1% от суммы займа, срок до 12 месяцев</w:t>
            </w:r>
            <w:r w:rsidRPr="00E66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6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 Программа «Коммерческая недвижимость»: </w:t>
            </w: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 5 000 000 руб., 6-6,5% годовых, комиссия — 1%от суммы займа, срок до 36 месяцев;</w:t>
            </w: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6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 IT-отрасли: </w:t>
            </w: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 5 000 000 руб.,3-5 % годовых, комиссия — 1%от суммы займа, срок до 24 месяцев;</w:t>
            </w: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6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 Займы на автомобили УАЗ: </w:t>
            </w: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 3 000 000 руб., 3,62 % годовых, комиссия — 1% от суммы займа, срок до 36 месяцев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hideMark/>
          </w:tcPr>
          <w:p w:rsidR="00E6624F" w:rsidRPr="00E6624F" w:rsidRDefault="00E6624F" w:rsidP="00E6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1)АНО «Ульяновский центр развития предпринимательства» ул.Гончарова,38/8 тел.</w:t>
            </w:r>
            <w:r w:rsidRPr="00E66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27-05-23</w:t>
            </w:r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2)Фонд Развития и Финансирования предпринимательства Корпорации развития промышленности и предпринимательства Ульяновской области г. Ульяновск, проезд </w:t>
            </w:r>
            <w:proofErr w:type="spellStart"/>
            <w:r w:rsidRPr="00E6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</w:p>
        </w:tc>
      </w:tr>
    </w:tbl>
    <w:p w:rsidR="00E6624F" w:rsidRPr="00E6624F" w:rsidRDefault="00E6624F" w:rsidP="00E6624F">
      <w:bookmarkStart w:id="0" w:name="_GoBack"/>
      <w:bookmarkEnd w:id="0"/>
    </w:p>
    <w:sectPr w:rsidR="00E6624F" w:rsidRPr="00E66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EA"/>
    <w:rsid w:val="00AA3BEA"/>
    <w:rsid w:val="00BB6ACA"/>
    <w:rsid w:val="00E6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F059"/>
  <w15:chartTrackingRefBased/>
  <w15:docId w15:val="{B2C96542-E832-4660-8A98-58E48A0E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62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62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24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662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62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E6624F"/>
    <w:rPr>
      <w:b/>
      <w:bCs/>
    </w:rPr>
  </w:style>
  <w:style w:type="character" w:styleId="a5">
    <w:name w:val="Emphasis"/>
    <w:basedOn w:val="a0"/>
    <w:uiPriority w:val="20"/>
    <w:qFormat/>
    <w:rsid w:val="00E6624F"/>
    <w:rPr>
      <w:i/>
      <w:iCs/>
    </w:rPr>
  </w:style>
  <w:style w:type="paragraph" w:styleId="a6">
    <w:name w:val="Normal (Web)"/>
    <w:basedOn w:val="a"/>
    <w:uiPriority w:val="99"/>
    <w:semiHidden/>
    <w:unhideWhenUsed/>
    <w:rsid w:val="00E66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2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</dc:creator>
  <cp:keywords/>
  <dc:description/>
  <cp:lastModifiedBy>Евгений </cp:lastModifiedBy>
  <cp:revision>3</cp:revision>
  <dcterms:created xsi:type="dcterms:W3CDTF">2023-11-24T14:04:00Z</dcterms:created>
  <dcterms:modified xsi:type="dcterms:W3CDTF">2023-11-24T14:15:00Z</dcterms:modified>
</cp:coreProperties>
</file>