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74F" w:rsidRDefault="00D4774F" w:rsidP="00D4774F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E4215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АДМИНИСТРАЦИЯ </w:t>
      </w:r>
    </w:p>
    <w:p w:rsidR="00D4774F" w:rsidRPr="00E4215F" w:rsidRDefault="00D4774F" w:rsidP="00D4774F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E4215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МУНИЦИПАЛЬНОГО ОБРАЗОВАНИЯ</w:t>
      </w:r>
    </w:p>
    <w:p w:rsidR="00D4774F" w:rsidRDefault="00D4774F" w:rsidP="00D4774F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 xml:space="preserve">АСТРАДАМОВСКОЕ СЕЛЬСКОЕ ПОСЕЛЕНИЕ </w:t>
      </w:r>
    </w:p>
    <w:p w:rsidR="00D4774F" w:rsidRPr="00246405" w:rsidRDefault="00D4774F" w:rsidP="00D4774F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444444"/>
          <w:sz w:val="28"/>
          <w:szCs w:val="28"/>
        </w:rPr>
        <w:t xml:space="preserve">СУРСКОГО РАЙОНА </w:t>
      </w:r>
      <w:r w:rsidRPr="00E4215F">
        <w:rPr>
          <w:b/>
          <w:bCs/>
          <w:color w:val="444444"/>
          <w:sz w:val="28"/>
          <w:szCs w:val="28"/>
        </w:rPr>
        <w:t>УЛЬЯНОВСКОЙ ОБЛАСТИ</w:t>
      </w:r>
      <w:r w:rsidRPr="00E4215F">
        <w:rPr>
          <w:b/>
          <w:bCs/>
          <w:color w:val="444444"/>
          <w:sz w:val="28"/>
          <w:szCs w:val="28"/>
        </w:rPr>
        <w:br/>
      </w:r>
    </w:p>
    <w:p w:rsidR="00D4774F" w:rsidRPr="00246405" w:rsidRDefault="00D4774F" w:rsidP="00D4774F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246405">
        <w:rPr>
          <w:b/>
          <w:bCs/>
          <w:color w:val="000000"/>
          <w:sz w:val="32"/>
          <w:szCs w:val="32"/>
        </w:rPr>
        <w:t> </w:t>
      </w:r>
    </w:p>
    <w:p w:rsidR="00D4774F" w:rsidRDefault="00D4774F" w:rsidP="00D4774F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444444"/>
          <w:sz w:val="28"/>
          <w:szCs w:val="28"/>
        </w:rPr>
      </w:pPr>
    </w:p>
    <w:p w:rsidR="00D4774F" w:rsidRPr="00246405" w:rsidRDefault="00D4774F" w:rsidP="00D4774F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301F4F">
        <w:rPr>
          <w:b/>
          <w:bCs/>
          <w:color w:val="444444"/>
          <w:sz w:val="28"/>
          <w:szCs w:val="28"/>
        </w:rPr>
        <w:t>ПОСТАНОВЛЕНИЕ</w:t>
      </w:r>
      <w:r w:rsidRPr="00301F4F">
        <w:rPr>
          <w:b/>
          <w:bCs/>
          <w:color w:val="444444"/>
          <w:sz w:val="28"/>
          <w:szCs w:val="28"/>
        </w:rPr>
        <w:br/>
      </w:r>
      <w:r w:rsidRPr="00246405">
        <w:rPr>
          <w:b/>
          <w:bCs/>
          <w:color w:val="000000"/>
          <w:sz w:val="32"/>
          <w:szCs w:val="32"/>
        </w:rPr>
        <w:t> </w:t>
      </w:r>
    </w:p>
    <w:p w:rsidR="00D4774F" w:rsidRPr="00D4774F" w:rsidRDefault="00D4774F" w:rsidP="00D4774F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D4774F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 </w:t>
      </w:r>
      <w:r w:rsidRPr="00D4774F">
        <w:rPr>
          <w:rFonts w:ascii="Times New Roman" w:eastAsia="Times New Roman" w:hAnsi="Times New Roman" w:cs="Times New Roman"/>
          <w:bCs/>
          <w:color w:val="444444"/>
          <w:sz w:val="28"/>
          <w:szCs w:val="28"/>
          <w:u w:val="single"/>
          <w:lang w:eastAsia="ru-RU"/>
        </w:rPr>
        <w:t>04.08.</w:t>
      </w:r>
      <w:r w:rsidRPr="00D4774F">
        <w:rPr>
          <w:rFonts w:ascii="Times New Roman" w:eastAsia="Times New Roman" w:hAnsi="Times New Roman" w:cs="Times New Roman"/>
          <w:bCs/>
          <w:color w:val="444444"/>
          <w:sz w:val="28"/>
          <w:szCs w:val="28"/>
          <w:u w:val="single"/>
          <w:lang w:eastAsia="ru-RU"/>
        </w:rPr>
        <w:t xml:space="preserve">2023 </w:t>
      </w:r>
      <w:r w:rsidRPr="00D4774F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                                                                                  №</w:t>
      </w:r>
      <w:r w:rsidRPr="00D4774F">
        <w:rPr>
          <w:rFonts w:ascii="Times New Roman" w:eastAsia="Times New Roman" w:hAnsi="Times New Roman" w:cs="Times New Roman"/>
          <w:bCs/>
          <w:color w:val="444444"/>
          <w:sz w:val="28"/>
          <w:szCs w:val="28"/>
          <w:u w:val="single"/>
          <w:lang w:eastAsia="ru-RU"/>
        </w:rPr>
        <w:t>48-П</w:t>
      </w:r>
    </w:p>
    <w:p w:rsidR="00D4774F" w:rsidRPr="00D4774F" w:rsidRDefault="00D4774F" w:rsidP="00D4774F">
      <w:pPr>
        <w:pStyle w:val="a3"/>
        <w:spacing w:before="0" w:beforeAutospacing="0" w:after="0" w:afterAutospacing="0"/>
        <w:ind w:firstLine="567"/>
        <w:jc w:val="center"/>
        <w:rPr>
          <w:bCs/>
          <w:color w:val="000000"/>
          <w:sz w:val="32"/>
          <w:szCs w:val="32"/>
        </w:rPr>
      </w:pPr>
      <w:r w:rsidRPr="00D4774F">
        <w:rPr>
          <w:bCs/>
          <w:color w:val="000000"/>
          <w:sz w:val="32"/>
          <w:szCs w:val="32"/>
        </w:rPr>
        <w:t> </w:t>
      </w:r>
      <w:r w:rsidRPr="00D4774F">
        <w:rPr>
          <w:bCs/>
          <w:color w:val="000000"/>
          <w:sz w:val="32"/>
          <w:szCs w:val="32"/>
        </w:rPr>
        <w:t xml:space="preserve">                                                                       Экз.___</w:t>
      </w:r>
    </w:p>
    <w:p w:rsidR="00D4774F" w:rsidRDefault="00D4774F" w:rsidP="00D4774F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</w:p>
    <w:p w:rsidR="00D4774F" w:rsidRDefault="00D4774F" w:rsidP="00D4774F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proofErr w:type="spellStart"/>
      <w:r>
        <w:rPr>
          <w:color w:val="000000"/>
        </w:rPr>
        <w:t>с.Астрадамовка</w:t>
      </w:r>
      <w:proofErr w:type="spellEnd"/>
    </w:p>
    <w:p w:rsidR="00D4774F" w:rsidRPr="00246405" w:rsidRDefault="00D4774F" w:rsidP="00D4774F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</w:p>
    <w:p w:rsidR="00D4774F" w:rsidRDefault="00D4774F" w:rsidP="00D4774F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D4774F" w:rsidRPr="00506246" w:rsidRDefault="00D4774F" w:rsidP="00D4774F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06246">
        <w:rPr>
          <w:b/>
          <w:bCs/>
          <w:color w:val="000000"/>
          <w:sz w:val="28"/>
          <w:szCs w:val="28"/>
        </w:rPr>
        <w:t>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 ОКРУЖАЮЩЕЙ СРЕДЕ НА ТЕРРИТОРИИ МУНИЦИПАЛЬНОГО ОБРАЗОВАНИЯ </w:t>
      </w:r>
    </w:p>
    <w:p w:rsidR="00D4774F" w:rsidRPr="00246405" w:rsidRDefault="00D4774F" w:rsidP="00D4774F">
      <w:pPr>
        <w:pStyle w:val="consplusnormal"/>
        <w:spacing w:before="0" w:beforeAutospacing="0" w:after="0" w:afterAutospacing="0"/>
        <w:ind w:firstLine="567"/>
        <w:jc w:val="center"/>
        <w:rPr>
          <w:color w:val="000000"/>
        </w:rPr>
      </w:pPr>
      <w:r w:rsidRPr="00246405">
        <w:rPr>
          <w:color w:val="000000"/>
        </w:rPr>
        <w:t> </w:t>
      </w:r>
    </w:p>
    <w:p w:rsidR="00D4774F" w:rsidRPr="00246405" w:rsidRDefault="00D4774F" w:rsidP="00D4774F">
      <w:pPr>
        <w:pStyle w:val="consplusnormal"/>
        <w:spacing w:before="0" w:beforeAutospacing="0" w:after="0" w:afterAutospacing="0"/>
        <w:ind w:firstLine="567"/>
        <w:jc w:val="center"/>
        <w:rPr>
          <w:color w:val="000000"/>
        </w:rPr>
      </w:pPr>
      <w:r w:rsidRPr="00246405">
        <w:rPr>
          <w:color w:val="000000"/>
        </w:rPr>
        <w:t> </w:t>
      </w:r>
    </w:p>
    <w:p w:rsidR="00D4774F" w:rsidRPr="002A00D3" w:rsidRDefault="00D4774F" w:rsidP="00D4774F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00D3">
        <w:rPr>
          <w:sz w:val="28"/>
          <w:szCs w:val="28"/>
        </w:rPr>
        <w:t>В соответствии со статьями 80</w:t>
      </w:r>
      <w:r w:rsidRPr="002A00D3">
        <w:rPr>
          <w:sz w:val="28"/>
          <w:szCs w:val="28"/>
          <w:vertAlign w:val="superscript"/>
        </w:rPr>
        <w:t>1</w:t>
      </w:r>
      <w:r w:rsidRPr="002A00D3">
        <w:rPr>
          <w:sz w:val="28"/>
          <w:szCs w:val="28"/>
        </w:rPr>
        <w:t>, 80</w:t>
      </w:r>
      <w:r w:rsidRPr="002A00D3">
        <w:rPr>
          <w:sz w:val="28"/>
          <w:szCs w:val="28"/>
          <w:vertAlign w:val="superscript"/>
        </w:rPr>
        <w:t>2</w:t>
      </w:r>
      <w:r w:rsidRPr="002A00D3">
        <w:rPr>
          <w:sz w:val="28"/>
          <w:szCs w:val="28"/>
        </w:rPr>
        <w:t> </w:t>
      </w:r>
      <w:bookmarkStart w:id="0" w:name="_Hlk113461214"/>
      <w:r w:rsidRPr="002A00D3">
        <w:rPr>
          <w:sz w:val="28"/>
          <w:szCs w:val="28"/>
        </w:rPr>
        <w:t>Федерального закона </w:t>
      </w:r>
      <w:bookmarkEnd w:id="0"/>
      <w:r w:rsidRPr="002A00D3">
        <w:rPr>
          <w:sz w:val="28"/>
          <w:szCs w:val="28"/>
        </w:rPr>
        <w:fldChar w:fldCharType="begin"/>
      </w:r>
      <w:r w:rsidRPr="002A00D3">
        <w:rPr>
          <w:sz w:val="28"/>
          <w:szCs w:val="28"/>
        </w:rPr>
        <w:instrText xml:space="preserve"> HYPERLINK "https://pravo-search.minjust.ru/bigs/showDocument.html?id=39E18FBB-9A65-4C81-9EDC-E24E33DC8294" \t "_blank" </w:instrText>
      </w:r>
      <w:r w:rsidRPr="002A00D3">
        <w:rPr>
          <w:sz w:val="28"/>
          <w:szCs w:val="28"/>
        </w:rPr>
        <w:fldChar w:fldCharType="separate"/>
      </w:r>
      <w:r w:rsidRPr="002A00D3">
        <w:rPr>
          <w:rStyle w:val="1"/>
          <w:sz w:val="28"/>
          <w:szCs w:val="28"/>
        </w:rPr>
        <w:t>от 10 января 2002 года № 7-ФЗ</w:t>
      </w:r>
      <w:r w:rsidRPr="002A00D3">
        <w:rPr>
          <w:sz w:val="28"/>
          <w:szCs w:val="28"/>
        </w:rPr>
        <w:fldChar w:fldCharType="end"/>
      </w:r>
      <w:r w:rsidRPr="002A00D3">
        <w:rPr>
          <w:sz w:val="28"/>
          <w:szCs w:val="28"/>
        </w:rPr>
        <w:t> «Об охране окружающей среды», постановлением Правительства Российской Федерации </w:t>
      </w:r>
      <w:hyperlink r:id="rId4" w:tgtFrame="_blank" w:history="1">
        <w:r w:rsidRPr="002A00D3">
          <w:rPr>
            <w:rStyle w:val="1"/>
            <w:sz w:val="28"/>
            <w:szCs w:val="28"/>
          </w:rPr>
          <w:t>от 13.04.2017 № 445</w:t>
        </w:r>
      </w:hyperlink>
      <w:r w:rsidRPr="002A00D3">
        <w:rPr>
          <w:sz w:val="28"/>
          <w:szCs w:val="28"/>
        </w:rPr>
        <w:t> 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 </w:t>
      </w:r>
      <w:hyperlink r:id="rId5" w:tgtFrame="_blank" w:history="1">
        <w:r w:rsidRPr="002A00D3">
          <w:rPr>
            <w:rStyle w:val="1"/>
            <w:sz w:val="28"/>
            <w:szCs w:val="28"/>
          </w:rPr>
          <w:t>от 04.05.2018 № 542</w:t>
        </w:r>
      </w:hyperlink>
      <w:r w:rsidRPr="002A00D3">
        <w:rPr>
          <w:sz w:val="28"/>
          <w:szCs w:val="28"/>
        </w:rPr>
        <w:t> «Об утверждении Правил организации работ по ликвидации накопленного вреда окружающей среде», Федеральным законом </w:t>
      </w:r>
      <w:hyperlink r:id="rId6" w:tgtFrame="_blank" w:history="1">
        <w:r w:rsidRPr="002A00D3">
          <w:rPr>
            <w:rStyle w:val="1"/>
            <w:sz w:val="28"/>
            <w:szCs w:val="28"/>
          </w:rPr>
          <w:t>от 6 октября 2003 года № 131-ФЗ</w:t>
        </w:r>
      </w:hyperlink>
      <w:r w:rsidRPr="002A00D3">
        <w:rPr>
          <w:sz w:val="28"/>
          <w:szCs w:val="28"/>
        </w:rPr>
        <w:t> «Об общих принципах организации местного самоуправления в Российской Федерации», руководствуясь </w:t>
      </w:r>
      <w:r w:rsidRPr="003769A0">
        <w:rPr>
          <w:rFonts w:eastAsia="Courier New"/>
          <w:color w:val="000000"/>
          <w:sz w:val="28"/>
          <w:szCs w:val="28"/>
          <w:lang w:bidi="ru-RU"/>
        </w:rPr>
        <w:t>Уставом муниципального образования</w:t>
      </w:r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Астрадамовское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 сельское поселение Сурского района Ульяновской области </w:t>
      </w:r>
      <w:r w:rsidRPr="003769A0">
        <w:rPr>
          <w:rFonts w:eastAsia="Courier New"/>
          <w:color w:val="000000"/>
          <w:sz w:val="28"/>
          <w:szCs w:val="28"/>
          <w:lang w:bidi="ru-RU"/>
        </w:rPr>
        <w:t xml:space="preserve">, Администрация муниципального образования 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Астрадамовское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 сельское поселение Сурского района Ульяновской области </w:t>
      </w:r>
      <w:r w:rsidRPr="003769A0">
        <w:rPr>
          <w:rFonts w:eastAsia="Courier New"/>
          <w:color w:val="000000"/>
          <w:sz w:val="28"/>
          <w:szCs w:val="28"/>
          <w:lang w:bidi="ru-RU"/>
        </w:rPr>
        <w:t>постановляет</w:t>
      </w:r>
      <w:r w:rsidRPr="002A00D3">
        <w:rPr>
          <w:sz w:val="28"/>
          <w:szCs w:val="28"/>
        </w:rPr>
        <w:t>:</w:t>
      </w:r>
    </w:p>
    <w:p w:rsidR="00D4774F" w:rsidRPr="002A00D3" w:rsidRDefault="00D4774F" w:rsidP="00D4774F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00D3">
        <w:rPr>
          <w:sz w:val="28"/>
          <w:szCs w:val="28"/>
        </w:rPr>
        <w:t>1. Утвердить </w:t>
      </w:r>
      <w:bookmarkStart w:id="1" w:name="_Hlk113461157"/>
      <w:bookmarkEnd w:id="1"/>
      <w:r w:rsidRPr="003769A0">
        <w:rPr>
          <w:sz w:val="28"/>
          <w:szCs w:val="28"/>
        </w:rPr>
        <w:fldChar w:fldCharType="begin"/>
      </w:r>
      <w:r w:rsidRPr="003769A0">
        <w:rPr>
          <w:sz w:val="28"/>
          <w:szCs w:val="28"/>
        </w:rPr>
        <w:instrText xml:space="preserve"> HYPERLINK "https://pravo-search.minjust.ru/bigs/portal.html" \l "Par33" </w:instrText>
      </w:r>
      <w:r w:rsidRPr="003769A0">
        <w:rPr>
          <w:sz w:val="28"/>
          <w:szCs w:val="28"/>
        </w:rPr>
        <w:fldChar w:fldCharType="separate"/>
      </w:r>
      <w:r w:rsidRPr="003769A0">
        <w:rPr>
          <w:rStyle w:val="a4"/>
          <w:color w:val="auto"/>
          <w:sz w:val="28"/>
          <w:szCs w:val="28"/>
          <w:u w:val="none"/>
        </w:rPr>
        <w:t>Порядок</w:t>
      </w:r>
      <w:r w:rsidRPr="003769A0">
        <w:rPr>
          <w:sz w:val="28"/>
          <w:szCs w:val="28"/>
        </w:rPr>
        <w:fldChar w:fldCharType="end"/>
      </w:r>
      <w:r w:rsidRPr="002A00D3">
        <w:rPr>
          <w:sz w:val="28"/>
          <w:szCs w:val="28"/>
        </w:rPr>
        <w:t> 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(прилагается).</w:t>
      </w:r>
    </w:p>
    <w:p w:rsidR="00D4774F" w:rsidRPr="002A00D3" w:rsidRDefault="00D4774F" w:rsidP="00D4774F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00D3">
        <w:rPr>
          <w:sz w:val="28"/>
          <w:szCs w:val="28"/>
        </w:rPr>
        <w:t>2. Настоящее постановление вступает в силу на следующий день после его официального опубликования.</w:t>
      </w:r>
    </w:p>
    <w:p w:rsidR="00D4774F" w:rsidRPr="002A00D3" w:rsidRDefault="00D4774F" w:rsidP="00D4774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00D3">
        <w:rPr>
          <w:sz w:val="28"/>
          <w:szCs w:val="28"/>
        </w:rPr>
        <w:t> </w:t>
      </w:r>
    </w:p>
    <w:p w:rsidR="00D4774F" w:rsidRPr="0074704E" w:rsidRDefault="00D4774F" w:rsidP="00D47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Малов </w:t>
      </w:r>
    </w:p>
    <w:p w:rsidR="00D4774F" w:rsidRPr="00246405" w:rsidRDefault="00D4774F" w:rsidP="00D4774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46405">
        <w:rPr>
          <w:color w:val="000000"/>
        </w:rPr>
        <w:t> </w:t>
      </w:r>
    </w:p>
    <w:p w:rsidR="00D4774F" w:rsidRDefault="00D4774F" w:rsidP="00D4774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46405">
        <w:rPr>
          <w:color w:val="000000"/>
        </w:rPr>
        <w:t> </w:t>
      </w:r>
      <w:r>
        <w:rPr>
          <w:color w:val="000000"/>
        </w:rPr>
        <w:t xml:space="preserve">                                                                     </w:t>
      </w:r>
    </w:p>
    <w:p w:rsidR="00D4774F" w:rsidRPr="00E4215F" w:rsidRDefault="00D4774F" w:rsidP="00D4774F">
      <w:pPr>
        <w:pStyle w:val="a3"/>
        <w:spacing w:before="0" w:beforeAutospacing="0" w:after="0" w:afterAutospacing="0"/>
        <w:ind w:firstLine="567"/>
        <w:jc w:val="right"/>
        <w:rPr>
          <w:bCs/>
          <w:color w:val="000000"/>
          <w:sz w:val="28"/>
          <w:szCs w:val="28"/>
        </w:rPr>
      </w:pPr>
      <w:r w:rsidRPr="00E4215F">
        <w:rPr>
          <w:bCs/>
          <w:color w:val="000000"/>
          <w:sz w:val="28"/>
          <w:szCs w:val="28"/>
        </w:rPr>
        <w:lastRenderedPageBreak/>
        <w:t>УТВЕРЖДЕНО</w:t>
      </w:r>
    </w:p>
    <w:p w:rsidR="00D4774F" w:rsidRPr="00E4215F" w:rsidRDefault="00D4774F" w:rsidP="00D4774F">
      <w:pPr>
        <w:shd w:val="clear" w:color="auto" w:fill="FFFFFF"/>
        <w:spacing w:after="0" w:line="240" w:lineRule="auto"/>
        <w:ind w:left="482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Постановлением Администрации </w:t>
      </w:r>
    </w:p>
    <w:p w:rsidR="00D4774F" w:rsidRPr="0040396C" w:rsidRDefault="00D4774F" w:rsidP="00D4774F">
      <w:pPr>
        <w:shd w:val="clear" w:color="auto" w:fill="FFFFFF"/>
        <w:spacing w:after="0" w:line="240" w:lineRule="auto"/>
        <w:ind w:left="4820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 </w:t>
      </w:r>
      <w:proofErr w:type="spellStart"/>
      <w:r w:rsidRPr="0040396C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Астрадамовское</w:t>
      </w:r>
      <w:proofErr w:type="spellEnd"/>
      <w:r w:rsidRPr="0040396C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сельское поселение Сурского района Ульяновской области</w:t>
      </w:r>
      <w:r w:rsidRPr="004039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4774F" w:rsidRPr="00E4215F" w:rsidRDefault="00D4774F" w:rsidP="00D4774F">
      <w:pPr>
        <w:shd w:val="clear" w:color="auto" w:fill="FFFFFF"/>
        <w:spacing w:after="0" w:line="240" w:lineRule="auto"/>
        <w:ind w:left="4820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E4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04.08.2023</w:t>
      </w:r>
      <w:r w:rsidRPr="00E4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48-П</w:t>
      </w:r>
      <w:bookmarkStart w:id="2" w:name="_GoBack"/>
      <w:bookmarkEnd w:id="2"/>
      <w:r w:rsidRPr="00E4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</w:t>
      </w:r>
    </w:p>
    <w:p w:rsidR="00D4774F" w:rsidRPr="00246405" w:rsidRDefault="00D4774F" w:rsidP="00D4774F">
      <w:pPr>
        <w:pStyle w:val="consplusnormal"/>
        <w:spacing w:before="0" w:beforeAutospacing="0" w:after="0" w:afterAutospacing="0"/>
        <w:ind w:firstLine="567"/>
        <w:jc w:val="right"/>
        <w:rPr>
          <w:color w:val="000000"/>
        </w:rPr>
      </w:pPr>
      <w:r w:rsidRPr="00246405">
        <w:rPr>
          <w:color w:val="000000"/>
        </w:rPr>
        <w:t> </w:t>
      </w:r>
    </w:p>
    <w:p w:rsidR="00D4774F" w:rsidRDefault="00D4774F" w:rsidP="00D4774F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bookmarkStart w:id="3" w:name="Par33"/>
      <w:bookmarkEnd w:id="3"/>
    </w:p>
    <w:p w:rsidR="00D4774F" w:rsidRPr="00246405" w:rsidRDefault="00D4774F" w:rsidP="00D4774F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2"/>
          <w:szCs w:val="22"/>
        </w:rPr>
      </w:pPr>
      <w:r w:rsidRPr="00246405">
        <w:rPr>
          <w:b/>
          <w:bCs/>
          <w:color w:val="000000"/>
          <w:sz w:val="28"/>
          <w:szCs w:val="28"/>
        </w:rPr>
        <w:t>ПОРЯДОК</w:t>
      </w:r>
    </w:p>
    <w:p w:rsidR="00D4774F" w:rsidRDefault="00D4774F" w:rsidP="00D4774F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246405">
        <w:rPr>
          <w:b/>
          <w:bCs/>
          <w:color w:val="000000"/>
          <w:sz w:val="28"/>
          <w:szCs w:val="28"/>
        </w:rPr>
        <w:t xml:space="preserve">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</w:t>
      </w:r>
    </w:p>
    <w:p w:rsidR="00D4774F" w:rsidRPr="00246405" w:rsidRDefault="00D4774F" w:rsidP="00D4774F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2"/>
          <w:szCs w:val="22"/>
        </w:rPr>
      </w:pPr>
      <w:r w:rsidRPr="00246405">
        <w:rPr>
          <w:b/>
          <w:bCs/>
          <w:color w:val="000000"/>
          <w:sz w:val="28"/>
          <w:szCs w:val="28"/>
        </w:rPr>
        <w:t>на территории муниципального образования </w:t>
      </w:r>
    </w:p>
    <w:p w:rsidR="00D4774F" w:rsidRPr="00E4215F" w:rsidRDefault="00D4774F" w:rsidP="00D4774F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4215F">
        <w:rPr>
          <w:color w:val="000000"/>
          <w:sz w:val="28"/>
          <w:szCs w:val="28"/>
        </w:rPr>
        <w:t> </w:t>
      </w:r>
    </w:p>
    <w:p w:rsidR="00D4774F" w:rsidRPr="00E4215F" w:rsidRDefault="00D4774F" w:rsidP="00D4774F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215F">
        <w:rPr>
          <w:sz w:val="28"/>
          <w:szCs w:val="28"/>
        </w:rPr>
        <w:t>1. Настоящий Порядок реализации функций по выявлению и оценке объектов накопленного вреда окружающей среде, ликвидации накопленного вреда окружающей среде на территории муниципального образования 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Астрадамовское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 сельское поселение Сурского района Ульяновской области </w:t>
      </w:r>
      <w:r w:rsidRPr="00E4215F">
        <w:rPr>
          <w:sz w:val="28"/>
          <w:szCs w:val="28"/>
        </w:rPr>
        <w:t>(далее - Порядок) определяет порядок осуществления полномочий по выявлению и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</w:t>
      </w:r>
      <w:r w:rsidRPr="00E4215F">
        <w:rPr>
          <w:sz w:val="28"/>
          <w:szCs w:val="28"/>
          <w:vertAlign w:val="superscript"/>
        </w:rPr>
        <w:t>1</w:t>
      </w:r>
      <w:r w:rsidRPr="00E4215F">
        <w:rPr>
          <w:sz w:val="28"/>
          <w:szCs w:val="28"/>
        </w:rPr>
        <w:t>, 80</w:t>
      </w:r>
      <w:r w:rsidRPr="00E4215F">
        <w:rPr>
          <w:sz w:val="28"/>
          <w:szCs w:val="28"/>
          <w:vertAlign w:val="superscript"/>
        </w:rPr>
        <w:t>2</w:t>
      </w:r>
      <w:r w:rsidRPr="00E4215F">
        <w:rPr>
          <w:sz w:val="28"/>
          <w:szCs w:val="28"/>
        </w:rPr>
        <w:t xml:space="preserve"> Федерального закона </w:t>
      </w:r>
      <w:hyperlink r:id="rId7" w:tgtFrame="_blank" w:history="1">
        <w:r w:rsidRPr="00E4215F">
          <w:rPr>
            <w:rStyle w:val="1"/>
            <w:sz w:val="28"/>
            <w:szCs w:val="28"/>
          </w:rPr>
          <w:t>от 10 января 2002 года № 7-ФЗ</w:t>
        </w:r>
      </w:hyperlink>
      <w:r w:rsidRPr="00E4215F">
        <w:rPr>
          <w:sz w:val="28"/>
          <w:szCs w:val="28"/>
        </w:rPr>
        <w:t xml:space="preserve"> «Об </w:t>
      </w:r>
      <w:proofErr w:type="spellStart"/>
      <w:r w:rsidRPr="00E4215F">
        <w:rPr>
          <w:sz w:val="28"/>
          <w:szCs w:val="28"/>
        </w:rPr>
        <w:t>охранеокружающей</w:t>
      </w:r>
      <w:proofErr w:type="spellEnd"/>
      <w:r w:rsidRPr="00E4215F">
        <w:rPr>
          <w:sz w:val="28"/>
          <w:szCs w:val="28"/>
        </w:rPr>
        <w:t xml:space="preserve"> среды», постановлением Правительства Российской </w:t>
      </w:r>
      <w:proofErr w:type="spellStart"/>
      <w:r w:rsidRPr="00E4215F">
        <w:rPr>
          <w:sz w:val="28"/>
          <w:szCs w:val="28"/>
        </w:rPr>
        <w:t>Федерации</w:t>
      </w:r>
      <w:hyperlink r:id="rId8" w:tgtFrame="_blank" w:history="1">
        <w:r w:rsidRPr="00E4215F">
          <w:rPr>
            <w:rStyle w:val="1"/>
            <w:sz w:val="28"/>
            <w:szCs w:val="28"/>
          </w:rPr>
          <w:t>от</w:t>
        </w:r>
        <w:proofErr w:type="spellEnd"/>
        <w:r w:rsidRPr="00E4215F">
          <w:rPr>
            <w:rStyle w:val="1"/>
            <w:sz w:val="28"/>
            <w:szCs w:val="28"/>
          </w:rPr>
          <w:t xml:space="preserve"> 13.04.2017 № 445</w:t>
        </w:r>
      </w:hyperlink>
      <w:r w:rsidRPr="00E4215F">
        <w:rPr>
          <w:sz w:val="28"/>
          <w:szCs w:val="28"/>
        </w:rPr>
        <w:t> «</w:t>
      </w:r>
      <w:proofErr w:type="spellStart"/>
      <w:r w:rsidRPr="00E4215F">
        <w:rPr>
          <w:sz w:val="28"/>
          <w:szCs w:val="28"/>
        </w:rPr>
        <w:t>Обутверждении</w:t>
      </w:r>
      <w:proofErr w:type="spellEnd"/>
      <w:r w:rsidRPr="00E4215F">
        <w:rPr>
          <w:sz w:val="28"/>
          <w:szCs w:val="28"/>
        </w:rPr>
        <w:t xml:space="preserve"> Правил ведения государственного реестра объектов накопленного вреда окружающей среде», постановлением Правительства Российской Федерации </w:t>
      </w:r>
      <w:hyperlink r:id="rId9" w:tgtFrame="_blank" w:history="1">
        <w:r w:rsidRPr="00E4215F">
          <w:rPr>
            <w:rStyle w:val="1"/>
            <w:sz w:val="28"/>
            <w:szCs w:val="28"/>
          </w:rPr>
          <w:t>от 04.05.2018 № 542</w:t>
        </w:r>
      </w:hyperlink>
      <w:r w:rsidRPr="00E4215F">
        <w:rPr>
          <w:sz w:val="28"/>
          <w:szCs w:val="28"/>
        </w:rPr>
        <w:t> «Об утверждении Правил организации работ по ликвидации накопленного вреда окружающей среде» (далее - Правила организации работ по ликвидации накопленного вреда окружающей среде).</w:t>
      </w:r>
    </w:p>
    <w:p w:rsidR="00D4774F" w:rsidRPr="00E4215F" w:rsidRDefault="00D4774F" w:rsidP="00D4774F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4215F">
        <w:rPr>
          <w:color w:val="000000"/>
          <w:sz w:val="28"/>
          <w:szCs w:val="28"/>
        </w:rPr>
        <w:t>2. Уполномоченным органом по реализации функций по выявлению, организации работ по оценке объектов накопленного вреда окружающей среде, организации работ по ликвидации накопленного вреда окружающей среде является администрация муниципального образования 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Астрадамовское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 сельское поселение Сурского района Ульяновской области</w:t>
      </w:r>
      <w:r w:rsidRPr="00E4215F">
        <w:rPr>
          <w:color w:val="000000"/>
          <w:sz w:val="28"/>
          <w:szCs w:val="28"/>
        </w:rPr>
        <w:t xml:space="preserve"> (далее - уполномоченный орган).</w:t>
      </w:r>
    </w:p>
    <w:p w:rsidR="00D4774F" w:rsidRPr="00E4215F" w:rsidRDefault="00D4774F" w:rsidP="00D4774F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4215F">
        <w:rPr>
          <w:color w:val="000000"/>
          <w:sz w:val="28"/>
          <w:szCs w:val="28"/>
        </w:rPr>
        <w:t xml:space="preserve">3. Уполномоченный орган осуществляет выявление объектов накопленного вреда окружающей среде, организацию работ по оценке объектов накопленного вреда окружающей среде, организацию работ по ликвидации накопленного вреда окружающей среде в отношении объектов, находящихся в границах муниципального образования, в пределах своих полномочий в соответствии с законодательством, с учетом постановления Правительства Российской Федерации от 25 декабря 2019 г. № 1834 «О случаях организации работ по ликвидации накопленного вреда, выявления и </w:t>
      </w:r>
      <w:r w:rsidRPr="00E4215F">
        <w:rPr>
          <w:color w:val="000000"/>
          <w:sz w:val="28"/>
          <w:szCs w:val="28"/>
        </w:rPr>
        <w:lastRenderedPageBreak/>
        <w:t>оценки объектов накопленного вреда окружающей среды, а также о внесении изменений в некоторые акты Правительства Российской Федерации».</w:t>
      </w:r>
    </w:p>
    <w:p w:rsidR="00D4774F" w:rsidRPr="00E4215F" w:rsidRDefault="00D4774F" w:rsidP="00D4774F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4215F">
        <w:rPr>
          <w:color w:val="000000"/>
          <w:sz w:val="28"/>
          <w:szCs w:val="28"/>
        </w:rPr>
        <w:t>4. 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</w:p>
    <w:p w:rsidR="00D4774F" w:rsidRPr="00E4215F" w:rsidRDefault="00D4774F" w:rsidP="00D4774F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4215F">
        <w:rPr>
          <w:color w:val="000000"/>
          <w:sz w:val="28"/>
          <w:szCs w:val="28"/>
        </w:rPr>
        <w:t>5. Инвентаризация и обследование объектов накопленного вреда окружающей среде осуществляются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органов государственной власти Ульяновской области, органов местного самоуправления и иных организаций.</w:t>
      </w:r>
    </w:p>
    <w:p w:rsidR="00D4774F" w:rsidRPr="00E4215F" w:rsidRDefault="00D4774F" w:rsidP="00D4774F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215F">
        <w:rPr>
          <w:sz w:val="28"/>
          <w:szCs w:val="28"/>
        </w:rPr>
        <w:t>6. После инвентаризации организуются работы по оценке объектов накопленного вреда окружающей среде в соответствии с требованиями пункта 2 статьи 80</w:t>
      </w:r>
      <w:r w:rsidRPr="00E4215F">
        <w:rPr>
          <w:sz w:val="28"/>
          <w:szCs w:val="28"/>
          <w:vertAlign w:val="superscript"/>
        </w:rPr>
        <w:t>1</w:t>
      </w:r>
      <w:r w:rsidRPr="00E4215F">
        <w:rPr>
          <w:sz w:val="28"/>
          <w:szCs w:val="28"/>
        </w:rPr>
        <w:t xml:space="preserve"> Федерального закона </w:t>
      </w:r>
      <w:hyperlink r:id="rId10" w:tgtFrame="_blank" w:history="1">
        <w:r w:rsidRPr="00E4215F">
          <w:rPr>
            <w:rStyle w:val="1"/>
            <w:sz w:val="28"/>
            <w:szCs w:val="28"/>
          </w:rPr>
          <w:t>от 10 января 2002 года № 7-ФЗ</w:t>
        </w:r>
      </w:hyperlink>
      <w:r w:rsidRPr="00E4215F">
        <w:rPr>
          <w:sz w:val="28"/>
          <w:szCs w:val="28"/>
        </w:rPr>
        <w:t> «Об охране окружающей среды».</w:t>
      </w:r>
    </w:p>
    <w:p w:rsidR="00D4774F" w:rsidRPr="00E4215F" w:rsidRDefault="00D4774F" w:rsidP="00D4774F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4215F">
        <w:rPr>
          <w:color w:val="000000"/>
          <w:sz w:val="28"/>
          <w:szCs w:val="28"/>
        </w:rPr>
        <w:t>7.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D4774F" w:rsidRPr="00E4215F" w:rsidRDefault="00D4774F" w:rsidP="00D4774F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4" w:name="Par47"/>
      <w:bookmarkEnd w:id="4"/>
      <w:r w:rsidRPr="00E4215F">
        <w:rPr>
          <w:color w:val="000000"/>
          <w:sz w:val="28"/>
          <w:szCs w:val="28"/>
        </w:rPr>
        <w:t>8. По результатам выявления и оценки объектов накопленного вреда окружающей среде,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445.</w:t>
      </w:r>
    </w:p>
    <w:p w:rsidR="00D4774F" w:rsidRPr="00E4215F" w:rsidRDefault="00D4774F" w:rsidP="00D4774F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5" w:name="Par48"/>
      <w:bookmarkEnd w:id="5"/>
      <w:r w:rsidRPr="00E4215F">
        <w:rPr>
          <w:color w:val="000000"/>
          <w:sz w:val="28"/>
          <w:szCs w:val="28"/>
        </w:rPr>
        <w:t>9.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D4774F" w:rsidRPr="00E4215F" w:rsidRDefault="00D4774F" w:rsidP="00D4774F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4215F">
        <w:rPr>
          <w:color w:val="000000"/>
          <w:sz w:val="28"/>
          <w:szCs w:val="28"/>
        </w:rPr>
        <w:t>10. Заявление, информация, указанные в </w:t>
      </w:r>
      <w:hyperlink r:id="rId11" w:anchor="Par47" w:history="1">
        <w:r w:rsidRPr="00E4215F">
          <w:rPr>
            <w:rStyle w:val="a4"/>
            <w:color w:val="000000"/>
            <w:sz w:val="28"/>
            <w:szCs w:val="28"/>
            <w:u w:val="none"/>
          </w:rPr>
          <w:t>пунктах8</w:t>
        </w:r>
      </w:hyperlink>
      <w:r w:rsidRPr="00E4215F">
        <w:rPr>
          <w:color w:val="000000"/>
          <w:sz w:val="28"/>
          <w:szCs w:val="28"/>
        </w:rPr>
        <w:t>, </w:t>
      </w:r>
      <w:hyperlink r:id="rId12" w:anchor="Par48" w:history="1">
        <w:r w:rsidRPr="00E4215F">
          <w:rPr>
            <w:rStyle w:val="a4"/>
            <w:color w:val="000000"/>
            <w:sz w:val="28"/>
            <w:szCs w:val="28"/>
            <w:u w:val="none"/>
          </w:rPr>
          <w:t>9</w:t>
        </w:r>
      </w:hyperlink>
      <w:r w:rsidRPr="00E4215F">
        <w:rPr>
          <w:color w:val="000000"/>
          <w:sz w:val="28"/>
          <w:szCs w:val="28"/>
        </w:rPr>
        <w:t>настоящего Порядка,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D4774F" w:rsidRPr="00E4215F" w:rsidRDefault="00D4774F" w:rsidP="00D4774F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4215F">
        <w:rPr>
          <w:color w:val="000000"/>
          <w:sz w:val="28"/>
          <w:szCs w:val="28"/>
        </w:rPr>
        <w:t>11. Уполномоченный орган вправе осуществлять закупку товаров, работ, услуг для обеспечения муниципальных нужд муниципального образования,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 системе в сфере закупок товаров, работ, услуг для обеспечения государственных и муниципальных нужд.</w:t>
      </w:r>
    </w:p>
    <w:p w:rsidR="00D4774F" w:rsidRPr="00E4215F" w:rsidRDefault="00D4774F" w:rsidP="00D4774F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4215F">
        <w:rPr>
          <w:color w:val="000000"/>
          <w:sz w:val="28"/>
          <w:szCs w:val="28"/>
        </w:rPr>
        <w:lastRenderedPageBreak/>
        <w:t>12. 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работ по ликвидации накопленного вреда окружающей среде.</w:t>
      </w:r>
    </w:p>
    <w:p w:rsidR="00D4774F" w:rsidRPr="00E4215F" w:rsidRDefault="00D4774F" w:rsidP="00D4774F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4215F">
        <w:rPr>
          <w:color w:val="000000"/>
          <w:sz w:val="28"/>
          <w:szCs w:val="28"/>
        </w:rPr>
        <w:t>13. 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B021E9" w:rsidRDefault="00B021E9"/>
    <w:sectPr w:rsidR="00B021E9" w:rsidSect="005C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B8"/>
    <w:rsid w:val="00B021E9"/>
    <w:rsid w:val="00C137B8"/>
    <w:rsid w:val="00D4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8DCEB-0881-4CBB-BDC8-6D884E54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47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774F"/>
    <w:rPr>
      <w:color w:val="0000FF"/>
      <w:u w:val="single"/>
    </w:rPr>
  </w:style>
  <w:style w:type="character" w:customStyle="1" w:styleId="1">
    <w:name w:val="Гиперссылка1"/>
    <w:basedOn w:val="a0"/>
    <w:rsid w:val="00D4774F"/>
  </w:style>
  <w:style w:type="paragraph" w:customStyle="1" w:styleId="consplustitle">
    <w:name w:val="consplustitle"/>
    <w:basedOn w:val="a"/>
    <w:rsid w:val="00D47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7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7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58CA1A5-3619-4240-B165-8A109E57BFD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39E18FBB-9A65-4C81-9EDC-E24E33DC8294" TargetMode="External"/><Relationship Id="rId12" Type="http://schemas.openxmlformats.org/officeDocument/2006/relationships/hyperlink" Target="https://pravo-search.minjust.ru/bigs/porta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pravo-search.minjust.ru/bigs/portal.html" TargetMode="External"/><Relationship Id="rId5" Type="http://schemas.openxmlformats.org/officeDocument/2006/relationships/hyperlink" Target="https://pravo-search.minjust.ru/bigs/showDocument.html?id=8FB762A4-5558-4777-849B-4D551493A5DA" TargetMode="External"/><Relationship Id="rId10" Type="http://schemas.openxmlformats.org/officeDocument/2006/relationships/hyperlink" Target="https://pravo-search.minjust.ru/bigs/showDocument.html?id=39E18FBB-9A65-4C81-9EDC-E24E33DC8294" TargetMode="External"/><Relationship Id="rId4" Type="http://schemas.openxmlformats.org/officeDocument/2006/relationships/hyperlink" Target="https://pravo-search.minjust.ru/bigs/showDocument.html?id=B58CA1A5-3619-4240-B165-8A109E57BFDA" TargetMode="External"/><Relationship Id="rId9" Type="http://schemas.openxmlformats.org/officeDocument/2006/relationships/hyperlink" Target="https://pravo-search.minjust.ru/bigs/showDocument.html?id=8FB762A4-5558-4777-849B-4D551493A5D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astradamovka</dc:creator>
  <cp:keywords/>
  <dc:description/>
  <cp:lastModifiedBy>astradamovka</cp:lastModifiedBy>
  <cp:revision>3</cp:revision>
  <cp:lastPrinted>2023-08-17T11:16:00Z</cp:lastPrinted>
  <dcterms:created xsi:type="dcterms:W3CDTF">2023-08-17T11:11:00Z</dcterms:created>
  <dcterms:modified xsi:type="dcterms:W3CDTF">2023-08-17T11:16:00Z</dcterms:modified>
</cp:coreProperties>
</file>